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FCEE" w14:textId="77777777" w:rsidR="00A90816" w:rsidRPr="006A2E02" w:rsidRDefault="00A90816" w:rsidP="00A90816">
      <w:pPr>
        <w:pStyle w:val="Default"/>
      </w:pPr>
    </w:p>
    <w:p w14:paraId="59BC33C5" w14:textId="5C1BC180" w:rsidR="00C570DB" w:rsidRPr="00667C23" w:rsidRDefault="00C570DB" w:rsidP="006A2E02">
      <w:pPr>
        <w:pStyle w:val="Default"/>
        <w:jc w:val="center"/>
        <w:rPr>
          <w:b/>
          <w:bCs/>
          <w:sz w:val="20"/>
          <w:szCs w:val="20"/>
        </w:rPr>
      </w:pPr>
      <w:r w:rsidRPr="00667C23">
        <w:rPr>
          <w:b/>
          <w:bCs/>
          <w:sz w:val="20"/>
          <w:szCs w:val="20"/>
        </w:rPr>
        <w:t>«</w:t>
      </w:r>
      <w:r w:rsidR="00667C23" w:rsidRPr="00667C23">
        <w:rPr>
          <w:b/>
          <w:bCs/>
          <w:sz w:val="20"/>
          <w:szCs w:val="20"/>
        </w:rPr>
        <w:t>ΠΡΑΚΤΙΚΗ AΣΚΗΣΗ ΠΑΝΕΠΙΣΤΗΜΙΟΥ ΠΑΤΡΩΝ AK. ΕΤΩΝ 2022-2023 &amp; 2023-2024</w:t>
      </w:r>
      <w:r w:rsidR="00667C23" w:rsidRPr="00667C23">
        <w:rPr>
          <w:b/>
          <w:bCs/>
          <w:sz w:val="20"/>
          <w:szCs w:val="20"/>
        </w:rPr>
        <w:t>»</w:t>
      </w:r>
    </w:p>
    <w:p w14:paraId="4A140BF5" w14:textId="77777777" w:rsidR="00333AD4" w:rsidRDefault="00333AD4" w:rsidP="006A2E02">
      <w:pPr>
        <w:pStyle w:val="Default"/>
        <w:jc w:val="center"/>
        <w:rPr>
          <w:b/>
          <w:bCs/>
        </w:rPr>
      </w:pPr>
    </w:p>
    <w:p w14:paraId="26A0C757" w14:textId="77777777" w:rsidR="00333AD4" w:rsidRDefault="00333AD4" w:rsidP="006A2E02">
      <w:pPr>
        <w:pStyle w:val="Default"/>
        <w:jc w:val="center"/>
        <w:rPr>
          <w:b/>
          <w:bCs/>
        </w:rPr>
      </w:pPr>
    </w:p>
    <w:p w14:paraId="03ECF199" w14:textId="49BAD479" w:rsidR="00A90816" w:rsidRPr="00F3331C" w:rsidRDefault="002F786A" w:rsidP="006A2E02">
      <w:pPr>
        <w:pStyle w:val="Default"/>
        <w:jc w:val="center"/>
      </w:pPr>
      <w:r w:rsidRPr="00F3331C">
        <w:rPr>
          <w:b/>
          <w:bCs/>
        </w:rPr>
        <w:t xml:space="preserve">Πρακτική Άσκηση </w:t>
      </w:r>
      <w:r w:rsidR="00DC7A33" w:rsidRPr="00F3331C">
        <w:rPr>
          <w:b/>
          <w:bCs/>
        </w:rPr>
        <w:t>Τελειόφοιτων</w:t>
      </w:r>
      <w:r w:rsidR="00F3331C" w:rsidRPr="00F3331C">
        <w:rPr>
          <w:b/>
          <w:bCs/>
        </w:rPr>
        <w:t xml:space="preserve"> </w:t>
      </w:r>
      <w:r w:rsidR="00FE0142" w:rsidRPr="00F3331C">
        <w:rPr>
          <w:b/>
          <w:bCs/>
        </w:rPr>
        <w:t xml:space="preserve">Τμήματος </w:t>
      </w:r>
      <w:r w:rsidR="00A90816" w:rsidRPr="00F3331C">
        <w:rPr>
          <w:b/>
          <w:bCs/>
        </w:rPr>
        <w:t>Φιλολογίας</w:t>
      </w:r>
      <w:r w:rsidR="00CB2E2B" w:rsidRPr="00F3331C">
        <w:rPr>
          <w:b/>
          <w:bCs/>
        </w:rPr>
        <w:t xml:space="preserve"> 20</w:t>
      </w:r>
      <w:r w:rsidR="0052791B" w:rsidRPr="00F3331C">
        <w:rPr>
          <w:b/>
          <w:bCs/>
        </w:rPr>
        <w:t>2</w:t>
      </w:r>
      <w:r w:rsidR="00BD2E9C">
        <w:rPr>
          <w:b/>
          <w:bCs/>
        </w:rPr>
        <w:t>3</w:t>
      </w:r>
      <w:r w:rsidR="00AB14E9" w:rsidRPr="00F3331C">
        <w:rPr>
          <w:b/>
          <w:bCs/>
        </w:rPr>
        <w:t xml:space="preserve">- </w:t>
      </w:r>
      <w:r w:rsidR="006C30E1" w:rsidRPr="00F3331C">
        <w:rPr>
          <w:b/>
          <w:bCs/>
        </w:rPr>
        <w:t>20</w:t>
      </w:r>
      <w:r w:rsidR="00CB2E2B" w:rsidRPr="00F3331C">
        <w:rPr>
          <w:b/>
          <w:bCs/>
        </w:rPr>
        <w:t>2</w:t>
      </w:r>
      <w:r w:rsidR="00BD2E9C">
        <w:rPr>
          <w:b/>
          <w:bCs/>
        </w:rPr>
        <w:t>4</w:t>
      </w:r>
    </w:p>
    <w:p w14:paraId="33FD2B5D" w14:textId="77777777" w:rsidR="006A2E02" w:rsidRPr="00F3331C" w:rsidRDefault="006A2E02" w:rsidP="006A2E02">
      <w:pPr>
        <w:pStyle w:val="Default"/>
        <w:rPr>
          <w:b/>
          <w:bCs/>
        </w:rPr>
      </w:pPr>
    </w:p>
    <w:p w14:paraId="12754BC8" w14:textId="77777777" w:rsidR="006A2E02" w:rsidRPr="00F3331C" w:rsidRDefault="006A2E02" w:rsidP="006A2E02">
      <w:pPr>
        <w:pStyle w:val="Default"/>
        <w:rPr>
          <w:b/>
          <w:bCs/>
        </w:rPr>
      </w:pPr>
    </w:p>
    <w:p w14:paraId="38E8E597" w14:textId="77777777" w:rsidR="006A2E02" w:rsidRPr="00F3331C" w:rsidRDefault="006A2E02" w:rsidP="006A2E02">
      <w:pPr>
        <w:pStyle w:val="Default"/>
        <w:rPr>
          <w:b/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>ΠΑΝΕΠΙΣΤΗΜΙΟ ΠΑΤΡΩΝ</w:t>
      </w:r>
    </w:p>
    <w:p w14:paraId="59BC9298" w14:textId="77777777" w:rsidR="006A2E02" w:rsidRPr="00F3331C" w:rsidRDefault="006A2E02" w:rsidP="006A2E02">
      <w:pPr>
        <w:pStyle w:val="Default"/>
        <w:rPr>
          <w:b/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 xml:space="preserve">ΤΜΗΜΑ ΦΙΛΟΛΟΓΙΑΣ </w:t>
      </w:r>
    </w:p>
    <w:p w14:paraId="3250A8A9" w14:textId="378BDF20" w:rsidR="006A2E02" w:rsidRPr="00F3331C" w:rsidRDefault="006A2E02" w:rsidP="006A2E02">
      <w:pPr>
        <w:pStyle w:val="Default"/>
        <w:rPr>
          <w:bCs/>
          <w:sz w:val="18"/>
          <w:szCs w:val="18"/>
        </w:rPr>
      </w:pPr>
      <w:r w:rsidRPr="00F3331C">
        <w:rPr>
          <w:b/>
          <w:bCs/>
          <w:sz w:val="18"/>
          <w:szCs w:val="18"/>
        </w:rPr>
        <w:t>Επιστημονικός  Υπεύθυνος:</w:t>
      </w:r>
      <w:r w:rsidR="0052791B" w:rsidRPr="003B2CBC">
        <w:rPr>
          <w:b/>
          <w:bCs/>
          <w:sz w:val="18"/>
          <w:szCs w:val="18"/>
        </w:rPr>
        <w:t xml:space="preserve"> </w:t>
      </w:r>
      <w:r w:rsidR="00AB39AE">
        <w:rPr>
          <w:bCs/>
          <w:sz w:val="18"/>
          <w:szCs w:val="18"/>
        </w:rPr>
        <w:t xml:space="preserve">Ειρήνη – Σοφία </w:t>
      </w:r>
      <w:proofErr w:type="spellStart"/>
      <w:r w:rsidR="00AB39AE">
        <w:rPr>
          <w:bCs/>
          <w:sz w:val="18"/>
          <w:szCs w:val="18"/>
        </w:rPr>
        <w:t>Κιαπίδου</w:t>
      </w:r>
      <w:proofErr w:type="spellEnd"/>
    </w:p>
    <w:p w14:paraId="5B633442" w14:textId="3C8DE995" w:rsidR="006A2E02" w:rsidRPr="00144EF9" w:rsidRDefault="006A2E02" w:rsidP="006A2E02">
      <w:pPr>
        <w:pStyle w:val="Default"/>
        <w:rPr>
          <w:bCs/>
          <w:sz w:val="18"/>
          <w:szCs w:val="18"/>
          <w:lang w:val="en-US"/>
        </w:rPr>
      </w:pPr>
      <w:r w:rsidRPr="00144EF9">
        <w:rPr>
          <w:bCs/>
          <w:sz w:val="18"/>
          <w:szCs w:val="18"/>
          <w:lang w:val="en-US"/>
        </w:rPr>
        <w:t>(</w:t>
      </w:r>
      <w:proofErr w:type="spellStart"/>
      <w:r w:rsidRPr="00F3331C">
        <w:rPr>
          <w:bCs/>
          <w:sz w:val="18"/>
          <w:szCs w:val="18"/>
        </w:rPr>
        <w:t>Τηλ</w:t>
      </w:r>
      <w:proofErr w:type="spellEnd"/>
      <w:r w:rsidR="00D818A9" w:rsidRPr="00144EF9">
        <w:rPr>
          <w:bCs/>
          <w:sz w:val="18"/>
          <w:szCs w:val="18"/>
          <w:lang w:val="en-US"/>
        </w:rPr>
        <w:t xml:space="preserve">. </w:t>
      </w:r>
      <w:r w:rsidR="00144EF9" w:rsidRPr="00144EF9">
        <w:rPr>
          <w:bCs/>
          <w:sz w:val="18"/>
          <w:szCs w:val="18"/>
          <w:lang w:val="en-US"/>
        </w:rPr>
        <w:t>2610969774</w:t>
      </w:r>
      <w:r w:rsidRPr="00144EF9">
        <w:rPr>
          <w:bCs/>
          <w:sz w:val="18"/>
          <w:szCs w:val="18"/>
          <w:lang w:val="en-US"/>
        </w:rPr>
        <w:t xml:space="preserve">, </w:t>
      </w:r>
      <w:r w:rsidRPr="00F3331C">
        <w:rPr>
          <w:bCs/>
          <w:sz w:val="18"/>
          <w:szCs w:val="18"/>
          <w:lang w:val="en-US"/>
        </w:rPr>
        <w:t>email</w:t>
      </w:r>
      <w:r w:rsidRPr="00144EF9">
        <w:rPr>
          <w:bCs/>
          <w:sz w:val="18"/>
          <w:szCs w:val="18"/>
          <w:lang w:val="en-US"/>
        </w:rPr>
        <w:t xml:space="preserve">: </w:t>
      </w:r>
      <w:r w:rsidR="00144EF9">
        <w:rPr>
          <w:bCs/>
          <w:sz w:val="18"/>
          <w:szCs w:val="18"/>
          <w:lang w:val="en-US"/>
        </w:rPr>
        <w:t>ekiapidou</w:t>
      </w:r>
      <w:r w:rsidRPr="00144EF9">
        <w:rPr>
          <w:bCs/>
          <w:sz w:val="18"/>
          <w:szCs w:val="18"/>
          <w:lang w:val="en-US"/>
        </w:rPr>
        <w:t>@</w:t>
      </w:r>
      <w:r w:rsidRPr="00F3331C">
        <w:rPr>
          <w:bCs/>
          <w:sz w:val="18"/>
          <w:szCs w:val="18"/>
          <w:lang w:val="en-US"/>
        </w:rPr>
        <w:t>upatras</w:t>
      </w:r>
      <w:r w:rsidRPr="00144EF9">
        <w:rPr>
          <w:bCs/>
          <w:sz w:val="18"/>
          <w:szCs w:val="18"/>
          <w:lang w:val="en-US"/>
        </w:rPr>
        <w:t>.</w:t>
      </w:r>
      <w:r w:rsidRPr="00F3331C">
        <w:rPr>
          <w:bCs/>
          <w:sz w:val="18"/>
          <w:szCs w:val="18"/>
          <w:lang w:val="en-US"/>
        </w:rPr>
        <w:t>gr</w:t>
      </w:r>
      <w:r w:rsidRPr="00144EF9">
        <w:rPr>
          <w:bCs/>
          <w:sz w:val="18"/>
          <w:szCs w:val="18"/>
          <w:lang w:val="en-US"/>
        </w:rPr>
        <w:t>)</w:t>
      </w:r>
    </w:p>
    <w:p w14:paraId="07D8B227" w14:textId="77777777" w:rsidR="002F786A" w:rsidRPr="00144EF9" w:rsidRDefault="002F786A" w:rsidP="00FE0142">
      <w:pPr>
        <w:pStyle w:val="Default"/>
        <w:jc w:val="center"/>
        <w:rPr>
          <w:lang w:val="en-US"/>
        </w:rPr>
      </w:pPr>
    </w:p>
    <w:p w14:paraId="1F374468" w14:textId="77777777" w:rsidR="006A2E02" w:rsidRPr="00144EF9" w:rsidRDefault="006A2E02" w:rsidP="00FE0142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26481323" w14:textId="0BD8678F" w:rsidR="00A90816" w:rsidRPr="00F3331C" w:rsidRDefault="004E20E0" w:rsidP="00FE014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Συμπληρωματική </w:t>
      </w:r>
      <w:r w:rsidR="00A90816" w:rsidRPr="00F3331C">
        <w:rPr>
          <w:b/>
          <w:bCs/>
        </w:rPr>
        <w:t>Πρό</w:t>
      </w:r>
      <w:r w:rsidR="00207DD9" w:rsidRPr="00F3331C">
        <w:rPr>
          <w:b/>
          <w:bCs/>
        </w:rPr>
        <w:t>σκληση Εκδήλωσης Ε</w:t>
      </w:r>
      <w:r w:rsidR="002F786A" w:rsidRPr="00F3331C">
        <w:rPr>
          <w:b/>
          <w:bCs/>
        </w:rPr>
        <w:t>νδιαφέροντος</w:t>
      </w:r>
    </w:p>
    <w:p w14:paraId="3612F8E3" w14:textId="77777777" w:rsidR="00F47342" w:rsidRPr="00F3331C" w:rsidRDefault="00F47342" w:rsidP="00F47342">
      <w:pPr>
        <w:pStyle w:val="Default"/>
        <w:rPr>
          <w:b/>
          <w:bCs/>
        </w:rPr>
      </w:pPr>
    </w:p>
    <w:p w14:paraId="10ADD3F7" w14:textId="576250F2" w:rsidR="00A01BCF" w:rsidRDefault="00A01BCF" w:rsidP="00A01BCF">
      <w:pPr>
        <w:pStyle w:val="Default"/>
        <w:jc w:val="both"/>
        <w:rPr>
          <w:bCs/>
          <w:sz w:val="22"/>
          <w:szCs w:val="22"/>
        </w:rPr>
      </w:pPr>
      <w:r w:rsidRPr="00A01BCF">
        <w:rPr>
          <w:bCs/>
          <w:sz w:val="22"/>
          <w:szCs w:val="22"/>
        </w:rPr>
        <w:t>Με την παρούσα ανακοίνωση γνωστοποιείται στους τελειόφοιτους φοιτητές του</w:t>
      </w:r>
      <w:r>
        <w:rPr>
          <w:bCs/>
          <w:sz w:val="22"/>
          <w:szCs w:val="22"/>
        </w:rPr>
        <w:t xml:space="preserve"> </w:t>
      </w:r>
      <w:r w:rsidRPr="00A01BCF">
        <w:rPr>
          <w:bCs/>
          <w:sz w:val="22"/>
          <w:szCs w:val="22"/>
        </w:rPr>
        <w:t xml:space="preserve">Τμήματος Φιλολογίας </w:t>
      </w:r>
      <w:r w:rsidRPr="0003019C">
        <w:rPr>
          <w:b/>
          <w:sz w:val="22"/>
          <w:szCs w:val="22"/>
        </w:rPr>
        <w:t xml:space="preserve">η </w:t>
      </w:r>
      <w:r w:rsidR="004E20E0">
        <w:rPr>
          <w:b/>
          <w:sz w:val="22"/>
          <w:szCs w:val="22"/>
        </w:rPr>
        <w:t xml:space="preserve">συμπληρωματική </w:t>
      </w:r>
      <w:r w:rsidRPr="0003019C">
        <w:rPr>
          <w:b/>
          <w:sz w:val="22"/>
          <w:szCs w:val="22"/>
        </w:rPr>
        <w:t xml:space="preserve">προκήρυξη </w:t>
      </w:r>
      <w:r w:rsidR="004E20E0">
        <w:rPr>
          <w:b/>
          <w:sz w:val="22"/>
          <w:szCs w:val="22"/>
        </w:rPr>
        <w:t>24</w:t>
      </w:r>
      <w:r w:rsidR="003C7EF1" w:rsidRPr="0003019C">
        <w:rPr>
          <w:b/>
          <w:sz w:val="22"/>
          <w:szCs w:val="22"/>
        </w:rPr>
        <w:t xml:space="preserve"> </w:t>
      </w:r>
      <w:r w:rsidRPr="0003019C">
        <w:rPr>
          <w:b/>
          <w:sz w:val="22"/>
          <w:szCs w:val="22"/>
        </w:rPr>
        <w:t>(</w:t>
      </w:r>
      <w:r w:rsidR="004E20E0">
        <w:rPr>
          <w:b/>
          <w:sz w:val="22"/>
          <w:szCs w:val="22"/>
        </w:rPr>
        <w:t>είκοσι τεσσάρων</w:t>
      </w:r>
      <w:r w:rsidRPr="0003019C">
        <w:rPr>
          <w:b/>
          <w:sz w:val="22"/>
          <w:szCs w:val="22"/>
        </w:rPr>
        <w:t>) θέσεων</w:t>
      </w:r>
      <w:r w:rsidRPr="00A01BCF">
        <w:rPr>
          <w:bCs/>
          <w:sz w:val="22"/>
          <w:szCs w:val="22"/>
        </w:rPr>
        <w:t xml:space="preserve"> Πρακτικής Άσκησης στα</w:t>
      </w:r>
      <w:r>
        <w:rPr>
          <w:bCs/>
          <w:sz w:val="22"/>
          <w:szCs w:val="22"/>
        </w:rPr>
        <w:t xml:space="preserve"> </w:t>
      </w:r>
      <w:r w:rsidRPr="00A01BCF">
        <w:rPr>
          <w:bCs/>
          <w:sz w:val="22"/>
          <w:szCs w:val="22"/>
        </w:rPr>
        <w:t>πλαίσια</w:t>
      </w:r>
      <w:r w:rsidR="00BD3DBF">
        <w:rPr>
          <w:bCs/>
          <w:sz w:val="22"/>
          <w:szCs w:val="22"/>
        </w:rPr>
        <w:t xml:space="preserve"> της πράξης</w:t>
      </w:r>
      <w:r w:rsidR="00BD3DBF" w:rsidRPr="00BD3DBF">
        <w:rPr>
          <w:bCs/>
          <w:sz w:val="22"/>
          <w:szCs w:val="22"/>
        </w:rPr>
        <w:t xml:space="preserve"> </w:t>
      </w:r>
      <w:r w:rsidR="00667C23" w:rsidRPr="00667C23">
        <w:rPr>
          <w:bCs/>
          <w:sz w:val="22"/>
          <w:szCs w:val="22"/>
        </w:rPr>
        <w:t xml:space="preserve">«Πρακτική Άσκηση Πανεπιστημίου Πατρών </w:t>
      </w:r>
      <w:proofErr w:type="spellStart"/>
      <w:r w:rsidR="00667C23" w:rsidRPr="00667C23">
        <w:rPr>
          <w:bCs/>
          <w:sz w:val="22"/>
          <w:szCs w:val="22"/>
        </w:rPr>
        <w:t>ακ</w:t>
      </w:r>
      <w:proofErr w:type="spellEnd"/>
      <w:r w:rsidR="00667C23" w:rsidRPr="00667C23">
        <w:rPr>
          <w:bCs/>
          <w:sz w:val="22"/>
          <w:szCs w:val="22"/>
        </w:rPr>
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="00946385" w:rsidRPr="00946385">
        <w:rPr>
          <w:bCs/>
          <w:sz w:val="22"/>
          <w:szCs w:val="22"/>
        </w:rPr>
        <w:t>.</w:t>
      </w:r>
    </w:p>
    <w:p w14:paraId="304B94EC" w14:textId="77777777" w:rsidR="00A01BCF" w:rsidRPr="00F3331C" w:rsidRDefault="00A01BCF" w:rsidP="00A01BCF">
      <w:pPr>
        <w:pStyle w:val="Default"/>
        <w:jc w:val="both"/>
        <w:rPr>
          <w:sz w:val="22"/>
          <w:szCs w:val="22"/>
        </w:rPr>
      </w:pPr>
    </w:p>
    <w:p w14:paraId="60B54753" w14:textId="70AC249D" w:rsidR="00A90816" w:rsidRPr="00F3331C" w:rsidRDefault="00A90816" w:rsidP="00A90816">
      <w:pPr>
        <w:pStyle w:val="Default"/>
        <w:jc w:val="both"/>
        <w:rPr>
          <w:sz w:val="22"/>
          <w:szCs w:val="22"/>
        </w:rPr>
      </w:pPr>
      <w:r w:rsidRPr="00F3331C">
        <w:rPr>
          <w:sz w:val="22"/>
          <w:szCs w:val="22"/>
        </w:rPr>
        <w:t xml:space="preserve">Το </w:t>
      </w:r>
      <w:r w:rsidRPr="00F3331C">
        <w:rPr>
          <w:b/>
          <w:bCs/>
          <w:sz w:val="22"/>
          <w:szCs w:val="22"/>
        </w:rPr>
        <w:t xml:space="preserve">Τμήμα Φιλολογίας του Πανεπιστημίου Πατρών </w:t>
      </w:r>
      <w:r w:rsidRPr="00F3331C">
        <w:rPr>
          <w:sz w:val="22"/>
          <w:szCs w:val="22"/>
        </w:rPr>
        <w:t xml:space="preserve">στο πλαίσιο της </w:t>
      </w:r>
      <w:r w:rsidRPr="00F3331C">
        <w:rPr>
          <w:b/>
          <w:bCs/>
          <w:sz w:val="22"/>
          <w:szCs w:val="22"/>
        </w:rPr>
        <w:t xml:space="preserve">Πρακτικής Άσκησης </w:t>
      </w:r>
      <w:r w:rsidR="00BD3DBF" w:rsidRPr="00F3331C">
        <w:rPr>
          <w:b/>
          <w:bCs/>
          <w:sz w:val="22"/>
          <w:szCs w:val="22"/>
        </w:rPr>
        <w:t>Τελειόφοιτων</w:t>
      </w:r>
      <w:r w:rsidRPr="00F3331C">
        <w:rPr>
          <w:b/>
          <w:bCs/>
          <w:sz w:val="22"/>
          <w:szCs w:val="22"/>
        </w:rPr>
        <w:t xml:space="preserve"> </w:t>
      </w:r>
      <w:r w:rsidRPr="00F3331C">
        <w:rPr>
          <w:sz w:val="22"/>
          <w:szCs w:val="22"/>
        </w:rPr>
        <w:t xml:space="preserve">υποστηρίζει τους/τις φοιτητές/φοιτήτριές του στη διεύρυνση των επαγγελματικών τους προοπτικών και δίνει τη </w:t>
      </w:r>
      <w:r w:rsidRPr="00F3331C">
        <w:rPr>
          <w:b/>
          <w:bCs/>
          <w:sz w:val="22"/>
          <w:szCs w:val="22"/>
        </w:rPr>
        <w:t xml:space="preserve">δυνατότητα </w:t>
      </w:r>
      <w:r w:rsidRPr="00F3331C">
        <w:rPr>
          <w:sz w:val="22"/>
          <w:szCs w:val="22"/>
        </w:rPr>
        <w:t xml:space="preserve">να </w:t>
      </w:r>
      <w:r w:rsidRPr="00F3331C">
        <w:rPr>
          <w:b/>
          <w:bCs/>
          <w:sz w:val="22"/>
          <w:szCs w:val="22"/>
        </w:rPr>
        <w:t xml:space="preserve">ασκηθούν </w:t>
      </w:r>
      <w:r w:rsidRPr="00F3331C">
        <w:rPr>
          <w:sz w:val="22"/>
          <w:szCs w:val="22"/>
        </w:rPr>
        <w:t>σε ένα από τα ακόλουθα</w:t>
      </w:r>
      <w:r w:rsidR="002629DC" w:rsidRPr="00F3331C">
        <w:rPr>
          <w:sz w:val="22"/>
          <w:szCs w:val="22"/>
        </w:rPr>
        <w:t xml:space="preserve"> 8 (οκτώ)</w:t>
      </w:r>
      <w:r w:rsidR="003B2CBC">
        <w:rPr>
          <w:sz w:val="22"/>
          <w:szCs w:val="22"/>
        </w:rPr>
        <w:t xml:space="preserve"> </w:t>
      </w:r>
      <w:r w:rsidRPr="00F3331C">
        <w:rPr>
          <w:b/>
          <w:bCs/>
          <w:sz w:val="22"/>
          <w:szCs w:val="22"/>
        </w:rPr>
        <w:t>προσφερόμενα αντικείμενα απασχόλησης</w:t>
      </w:r>
      <w:r w:rsidRPr="00F3331C">
        <w:rPr>
          <w:sz w:val="22"/>
          <w:szCs w:val="22"/>
        </w:rPr>
        <w:t xml:space="preserve">: </w:t>
      </w:r>
    </w:p>
    <w:p w14:paraId="257E33DD" w14:textId="77777777" w:rsidR="00A90816" w:rsidRPr="00F3331C" w:rsidRDefault="00A90816" w:rsidP="00A90816">
      <w:pPr>
        <w:pStyle w:val="Default"/>
        <w:jc w:val="both"/>
        <w:rPr>
          <w:sz w:val="22"/>
          <w:szCs w:val="22"/>
        </w:rPr>
      </w:pPr>
    </w:p>
    <w:p w14:paraId="759870A9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(α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διαχείριση της πολιτιστικής κληρον</w:t>
      </w:r>
      <w:r w:rsidR="00D63746" w:rsidRPr="00F3331C">
        <w:rPr>
          <w:sz w:val="20"/>
          <w:szCs w:val="20"/>
        </w:rPr>
        <w:t>ομιάς,</w:t>
      </w:r>
    </w:p>
    <w:p w14:paraId="7426F941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(β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μετάφραση (από και προς τη νέα ελληνική, από την αρχαία ελληνική, από </w:t>
      </w:r>
      <w:r w:rsidR="00D63746" w:rsidRPr="00F3331C">
        <w:rPr>
          <w:sz w:val="20"/>
          <w:szCs w:val="20"/>
        </w:rPr>
        <w:t>τη λατινική),</w:t>
      </w:r>
    </w:p>
    <w:p w14:paraId="1635282E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(γ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δημιου</w:t>
      </w:r>
      <w:r w:rsidR="00D63746" w:rsidRPr="00F3331C">
        <w:rPr>
          <w:sz w:val="20"/>
          <w:szCs w:val="20"/>
        </w:rPr>
        <w:t>ργία λεξικών,</w:t>
      </w:r>
    </w:p>
    <w:p w14:paraId="1053200A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(δ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γλωσσική επιμέλ</w:t>
      </w:r>
      <w:r w:rsidR="00D63746" w:rsidRPr="00F3331C">
        <w:rPr>
          <w:sz w:val="20"/>
          <w:szCs w:val="20"/>
        </w:rPr>
        <w:t>εια εκδόσεων,</w:t>
      </w:r>
    </w:p>
    <w:p w14:paraId="6000E35E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(ε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παραγωγή γλωσσικής τεχνολογία</w:t>
      </w:r>
      <w:r w:rsidR="00D63746" w:rsidRPr="00F3331C">
        <w:rPr>
          <w:sz w:val="20"/>
          <w:szCs w:val="20"/>
        </w:rPr>
        <w:t>ς (με χρήση υπολογιστών),</w:t>
      </w:r>
    </w:p>
    <w:p w14:paraId="1D1F6EC8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(ζ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διεξαγωγή επιστημονικής έρευνας σχετικά με την ελληνική γλώσσα και τη</w:t>
      </w:r>
      <w:r w:rsidR="00D63746" w:rsidRPr="00F3331C">
        <w:rPr>
          <w:sz w:val="20"/>
          <w:szCs w:val="20"/>
        </w:rPr>
        <w:t xml:space="preserve"> γλωσσική ποικιλία,</w:t>
      </w:r>
    </w:p>
    <w:p w14:paraId="59E9BC21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(η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χρήση της γλώσσας για επικοινωνιακούς/διαφημιστ</w:t>
      </w:r>
      <w:r w:rsidR="00D63746" w:rsidRPr="00F3331C">
        <w:rPr>
          <w:sz w:val="20"/>
          <w:szCs w:val="20"/>
        </w:rPr>
        <w:t>ικούς σκοπούς</w:t>
      </w:r>
      <w:r w:rsidR="00A9671E" w:rsidRPr="00F3331C">
        <w:rPr>
          <w:sz w:val="20"/>
          <w:szCs w:val="20"/>
        </w:rPr>
        <w:t>,</w:t>
      </w:r>
    </w:p>
    <w:p w14:paraId="76E33725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(8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παροχή υπηρεσιών διοικητικής υποστήριξης σε</w:t>
      </w:r>
      <w:r w:rsidR="00D63746" w:rsidRPr="00F3331C">
        <w:rPr>
          <w:sz w:val="20"/>
          <w:szCs w:val="20"/>
        </w:rPr>
        <w:t xml:space="preserve"> επιχειρήσεις.</w:t>
      </w:r>
    </w:p>
    <w:p w14:paraId="05C77BA2" w14:textId="77777777" w:rsidR="003C06F3" w:rsidRPr="00F3331C" w:rsidRDefault="003C06F3" w:rsidP="00A90816">
      <w:pPr>
        <w:pStyle w:val="Default"/>
        <w:jc w:val="both"/>
        <w:rPr>
          <w:sz w:val="22"/>
          <w:szCs w:val="22"/>
        </w:rPr>
      </w:pPr>
    </w:p>
    <w:p w14:paraId="50DEACA0" w14:textId="7BC2400E" w:rsidR="00A90816" w:rsidRPr="00F3331C" w:rsidRDefault="00A90816" w:rsidP="00A90816">
      <w:pPr>
        <w:pStyle w:val="Default"/>
        <w:jc w:val="both"/>
        <w:rPr>
          <w:sz w:val="22"/>
          <w:szCs w:val="22"/>
        </w:rPr>
      </w:pPr>
      <w:r w:rsidRPr="00F3331C">
        <w:rPr>
          <w:sz w:val="22"/>
          <w:szCs w:val="22"/>
        </w:rPr>
        <w:t xml:space="preserve">Για </w:t>
      </w:r>
      <w:r w:rsidR="00FE0142" w:rsidRPr="00F3331C">
        <w:rPr>
          <w:sz w:val="22"/>
          <w:szCs w:val="22"/>
        </w:rPr>
        <w:t xml:space="preserve">το κάθε αντικείμενο απασχόλησης </w:t>
      </w:r>
      <w:r w:rsidRPr="00F3331C">
        <w:rPr>
          <w:sz w:val="22"/>
          <w:szCs w:val="22"/>
        </w:rPr>
        <w:t>προβλέπε</w:t>
      </w:r>
      <w:r w:rsidR="00ED7028" w:rsidRPr="00F3331C">
        <w:rPr>
          <w:sz w:val="22"/>
          <w:szCs w:val="22"/>
        </w:rPr>
        <w:t xml:space="preserve">ται συγκεκριμένο σχέδιο δράσεων, </w:t>
      </w:r>
      <w:r w:rsidRPr="00F3331C">
        <w:rPr>
          <w:sz w:val="22"/>
          <w:szCs w:val="22"/>
        </w:rPr>
        <w:t xml:space="preserve">το οποίο </w:t>
      </w:r>
      <w:r w:rsidRPr="00F3331C">
        <w:rPr>
          <w:b/>
          <w:bCs/>
          <w:sz w:val="22"/>
          <w:szCs w:val="22"/>
        </w:rPr>
        <w:t xml:space="preserve">υποστηρίζεται από μέλη ΔΕΠ </w:t>
      </w:r>
      <w:r w:rsidRPr="00F3331C">
        <w:rPr>
          <w:sz w:val="22"/>
          <w:szCs w:val="22"/>
        </w:rPr>
        <w:t xml:space="preserve">(ως προς την προετοιμασία και τη βασική κατάρτιση των </w:t>
      </w:r>
      <w:r w:rsidR="00DC7A33" w:rsidRPr="00F3331C">
        <w:rPr>
          <w:sz w:val="22"/>
          <w:szCs w:val="22"/>
        </w:rPr>
        <w:t>ασκούμενων</w:t>
      </w:r>
      <w:r w:rsidRPr="00F3331C">
        <w:rPr>
          <w:sz w:val="22"/>
          <w:szCs w:val="22"/>
        </w:rPr>
        <w:t xml:space="preserve">) και από </w:t>
      </w:r>
      <w:r w:rsidRPr="00F3331C">
        <w:rPr>
          <w:b/>
          <w:bCs/>
          <w:sz w:val="22"/>
          <w:szCs w:val="22"/>
        </w:rPr>
        <w:t xml:space="preserve">ιδιωτικούς </w:t>
      </w:r>
      <w:r w:rsidRPr="00F3331C">
        <w:rPr>
          <w:sz w:val="22"/>
          <w:szCs w:val="22"/>
        </w:rPr>
        <w:t xml:space="preserve">ή </w:t>
      </w:r>
      <w:r w:rsidRPr="00F3331C">
        <w:rPr>
          <w:b/>
          <w:bCs/>
          <w:sz w:val="22"/>
          <w:szCs w:val="22"/>
        </w:rPr>
        <w:t xml:space="preserve">δημόσιους φορείς </w:t>
      </w:r>
      <w:r w:rsidRPr="00F3331C">
        <w:rPr>
          <w:sz w:val="22"/>
          <w:szCs w:val="22"/>
        </w:rPr>
        <w:t xml:space="preserve">που θα υποδεχθούν και θα απασχολήσουν τους/τις ασκούμενους/ασκούμενες για συγκεκριμένο χρονικό διάστημα </w:t>
      </w:r>
      <w:r w:rsidR="00BD2E9C">
        <w:rPr>
          <w:sz w:val="22"/>
          <w:szCs w:val="22"/>
        </w:rPr>
        <w:t xml:space="preserve"> </w:t>
      </w:r>
      <w:r w:rsidRPr="00F3331C">
        <w:rPr>
          <w:b/>
          <w:sz w:val="22"/>
          <w:szCs w:val="22"/>
        </w:rPr>
        <w:t>(3 μήνες)</w:t>
      </w:r>
      <w:r w:rsidRPr="00F3331C">
        <w:rPr>
          <w:sz w:val="22"/>
          <w:szCs w:val="22"/>
        </w:rPr>
        <w:t xml:space="preserve"> στο αντικείμενο απασχόλησης που περιλαμβάνεται στην </w:t>
      </w:r>
      <w:r w:rsidRPr="00F3331C">
        <w:rPr>
          <w:b/>
          <w:bCs/>
          <w:sz w:val="22"/>
          <w:szCs w:val="22"/>
        </w:rPr>
        <w:t>επαγγελματική/επιχειρημα</w:t>
      </w:r>
      <w:r w:rsidR="00ED7028" w:rsidRPr="00F3331C">
        <w:rPr>
          <w:b/>
          <w:bCs/>
          <w:sz w:val="22"/>
          <w:szCs w:val="22"/>
        </w:rPr>
        <w:t xml:space="preserve">τική/ερευνητική </w:t>
      </w:r>
      <w:r w:rsidRPr="00F3331C">
        <w:rPr>
          <w:b/>
          <w:bCs/>
          <w:sz w:val="22"/>
          <w:szCs w:val="22"/>
        </w:rPr>
        <w:t>τους δραστηριότητα</w:t>
      </w:r>
      <w:r w:rsidRPr="00F3331C">
        <w:rPr>
          <w:sz w:val="22"/>
          <w:szCs w:val="22"/>
        </w:rPr>
        <w:t xml:space="preserve">. </w:t>
      </w:r>
    </w:p>
    <w:p w14:paraId="09914780" w14:textId="77777777" w:rsidR="000C4B62" w:rsidRPr="00F3331C" w:rsidRDefault="000C4B62" w:rsidP="00A90816">
      <w:pPr>
        <w:pStyle w:val="Default"/>
        <w:rPr>
          <w:sz w:val="22"/>
          <w:szCs w:val="22"/>
        </w:rPr>
      </w:pPr>
    </w:p>
    <w:p w14:paraId="6E8BF262" w14:textId="77777777" w:rsidR="00AB39AE" w:rsidRDefault="00AB39AE" w:rsidP="000C4B62">
      <w:pPr>
        <w:pStyle w:val="Default"/>
        <w:jc w:val="both"/>
        <w:rPr>
          <w:sz w:val="22"/>
          <w:szCs w:val="22"/>
        </w:rPr>
      </w:pPr>
    </w:p>
    <w:p w14:paraId="5137A422" w14:textId="1B03E961" w:rsidR="00BD3DBF" w:rsidRPr="0003019C" w:rsidRDefault="00CE5DE4" w:rsidP="000C4B62">
      <w:pPr>
        <w:pStyle w:val="Default"/>
        <w:jc w:val="both"/>
        <w:rPr>
          <w:sz w:val="22"/>
          <w:szCs w:val="22"/>
        </w:rPr>
      </w:pPr>
      <w:r w:rsidRPr="0003019C">
        <w:rPr>
          <w:sz w:val="22"/>
          <w:szCs w:val="22"/>
        </w:rPr>
        <w:lastRenderedPageBreak/>
        <w:t>Προβλέπεται μηνιαία αμοιβή 280€ (συμπεριλαμβανομένων των νόμιμων κρατήσεων και ασφαλιστικών εισφορών).</w:t>
      </w:r>
      <w:r w:rsidR="00415C28">
        <w:rPr>
          <w:sz w:val="22"/>
          <w:szCs w:val="22"/>
        </w:rPr>
        <w:t xml:space="preserve"> </w:t>
      </w:r>
      <w:r w:rsidR="006A2E02" w:rsidRPr="0003019C">
        <w:rPr>
          <w:sz w:val="22"/>
          <w:szCs w:val="22"/>
        </w:rPr>
        <w:t xml:space="preserve">Η αμοιβή και οι ασφαλιστικές εισφορές των φοιτητών θα καταβάλλονται μέσω του Ειδικού Λογαριασμού Κονδυλίων Έρευνας του Πανεπιστημίου Πατρών στα πλαίσια της Πράξης </w:t>
      </w:r>
      <w:r w:rsidR="00667C23" w:rsidRPr="00667C23">
        <w:rPr>
          <w:sz w:val="22"/>
          <w:szCs w:val="22"/>
        </w:rPr>
        <w:t xml:space="preserve">«Πρακτική Άσκηση Πανεπιστημίου Πατρών </w:t>
      </w:r>
      <w:proofErr w:type="spellStart"/>
      <w:r w:rsidR="00667C23" w:rsidRPr="00667C23">
        <w:rPr>
          <w:sz w:val="22"/>
          <w:szCs w:val="22"/>
        </w:rPr>
        <w:t>ακ</w:t>
      </w:r>
      <w:proofErr w:type="spellEnd"/>
      <w:r w:rsidR="00667C23" w:rsidRPr="00667C23">
        <w:rPr>
          <w:sz w:val="22"/>
          <w:szCs w:val="22"/>
        </w:rPr>
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2021-2027).</w:t>
      </w:r>
      <w:r w:rsidR="006A2E02" w:rsidRPr="0003019C">
        <w:rPr>
          <w:sz w:val="22"/>
          <w:szCs w:val="22"/>
        </w:rPr>
        <w:t>, σύμφωνα με τους όρους και τους κανόνες του Προγράμματος.</w:t>
      </w:r>
    </w:p>
    <w:p w14:paraId="6C9E7163" w14:textId="77777777" w:rsidR="00CE5DE4" w:rsidRPr="0003019C" w:rsidRDefault="00CE5DE4" w:rsidP="000C4B62">
      <w:pPr>
        <w:pStyle w:val="Default"/>
        <w:jc w:val="both"/>
        <w:rPr>
          <w:sz w:val="22"/>
          <w:szCs w:val="22"/>
        </w:rPr>
      </w:pPr>
    </w:p>
    <w:p w14:paraId="1C416475" w14:textId="76F60F65" w:rsidR="00CE5DE4" w:rsidRPr="00CE5DE4" w:rsidRDefault="00CE5DE4" w:rsidP="00CE5DE4">
      <w:pPr>
        <w:pStyle w:val="Default"/>
        <w:jc w:val="both"/>
        <w:rPr>
          <w:b/>
          <w:bCs/>
          <w:sz w:val="22"/>
          <w:szCs w:val="22"/>
        </w:rPr>
      </w:pPr>
      <w:r w:rsidRPr="0003019C">
        <w:rPr>
          <w:b/>
          <w:bCs/>
          <w:sz w:val="22"/>
          <w:szCs w:val="22"/>
        </w:rPr>
        <w:t>Επισημαίνεται ότι οι φοιτητές δεν μπορούν να κάνουν ΠΑ σε φορείς με νόμιμους εκπροσώπους με τους οποίους έχουν α' και β' βαθμό συγγένειας εξ</w:t>
      </w:r>
      <w:r w:rsidR="00D605DA" w:rsidRPr="0003019C">
        <w:rPr>
          <w:b/>
          <w:bCs/>
          <w:sz w:val="22"/>
          <w:szCs w:val="22"/>
        </w:rPr>
        <w:t>’</w:t>
      </w:r>
      <w:r w:rsidRPr="0003019C">
        <w:rPr>
          <w:b/>
          <w:bCs/>
          <w:sz w:val="22"/>
          <w:szCs w:val="22"/>
        </w:rPr>
        <w:t xml:space="preserve"> αίματος ή εξ</w:t>
      </w:r>
      <w:r w:rsidR="00D605DA" w:rsidRPr="0003019C">
        <w:rPr>
          <w:b/>
          <w:bCs/>
          <w:sz w:val="22"/>
          <w:szCs w:val="22"/>
        </w:rPr>
        <w:t>’</w:t>
      </w:r>
      <w:r w:rsidRPr="0003019C">
        <w:rPr>
          <w:b/>
          <w:bCs/>
          <w:sz w:val="22"/>
          <w:szCs w:val="22"/>
        </w:rPr>
        <w:t xml:space="preserve"> αγχιστείας.</w:t>
      </w:r>
    </w:p>
    <w:p w14:paraId="14625C84" w14:textId="77777777" w:rsidR="004C7C60" w:rsidRPr="00F3331C" w:rsidRDefault="004C7C60" w:rsidP="004C7C60">
      <w:pPr>
        <w:pStyle w:val="Default"/>
        <w:jc w:val="both"/>
        <w:rPr>
          <w:sz w:val="22"/>
          <w:szCs w:val="22"/>
        </w:rPr>
      </w:pPr>
    </w:p>
    <w:p w14:paraId="65EFB15D" w14:textId="77777777" w:rsidR="00A01BCF" w:rsidRPr="00A01BCF" w:rsidRDefault="00A01BCF" w:rsidP="00A01BCF">
      <w:pPr>
        <w:pStyle w:val="Default"/>
        <w:jc w:val="both"/>
        <w:rPr>
          <w:sz w:val="22"/>
          <w:szCs w:val="22"/>
        </w:rPr>
      </w:pPr>
      <w:r w:rsidRPr="00A01BCF">
        <w:rPr>
          <w:sz w:val="22"/>
          <w:szCs w:val="22"/>
        </w:rPr>
        <w:t xml:space="preserve">Στον σχετικό </w:t>
      </w:r>
      <w:proofErr w:type="spellStart"/>
      <w:r w:rsidRPr="00A01BCF">
        <w:rPr>
          <w:sz w:val="22"/>
          <w:szCs w:val="22"/>
        </w:rPr>
        <w:t>ιστότοπο</w:t>
      </w:r>
      <w:proofErr w:type="spellEnd"/>
      <w:r w:rsidRPr="00A01BCF">
        <w:rPr>
          <w:sz w:val="22"/>
          <w:szCs w:val="22"/>
        </w:rPr>
        <w:t xml:space="preserve"> του Γραφείου Πρακτικής Άσκησης του Πανεπιστημίου Πατρών</w:t>
      </w:r>
    </w:p>
    <w:p w14:paraId="0B5DB81E" w14:textId="121DDEBB" w:rsidR="000C4B62" w:rsidRPr="00F3331C" w:rsidRDefault="00A01BCF" w:rsidP="00A01BCF">
      <w:pPr>
        <w:pStyle w:val="Default"/>
        <w:jc w:val="both"/>
        <w:rPr>
          <w:sz w:val="22"/>
          <w:szCs w:val="22"/>
        </w:rPr>
      </w:pPr>
      <w:r w:rsidRPr="00A01BCF">
        <w:rPr>
          <w:sz w:val="22"/>
          <w:szCs w:val="22"/>
        </w:rPr>
        <w:t>(</w:t>
      </w:r>
      <w:hyperlink r:id="rId8" w:history="1">
        <w:r w:rsidRPr="00E62BF0">
          <w:rPr>
            <w:rStyle w:val="-"/>
            <w:sz w:val="22"/>
            <w:szCs w:val="22"/>
          </w:rPr>
          <w:t>http://praktiki.upatras.gr/</w:t>
        </w:r>
      </w:hyperlink>
      <w:r w:rsidRPr="00A01BCF">
        <w:rPr>
          <w:sz w:val="22"/>
          <w:szCs w:val="22"/>
        </w:rPr>
        <w:t>) οι ενδιαφερόμενοι/</w:t>
      </w:r>
      <w:proofErr w:type="spellStart"/>
      <w:r w:rsidRPr="00A01BCF">
        <w:rPr>
          <w:sz w:val="22"/>
          <w:szCs w:val="22"/>
        </w:rPr>
        <w:t>ες</w:t>
      </w:r>
      <w:proofErr w:type="spellEnd"/>
      <w:r w:rsidRPr="00A01BCF">
        <w:rPr>
          <w:sz w:val="22"/>
          <w:szCs w:val="22"/>
        </w:rPr>
        <w:t xml:space="preserve"> τελειόφοιτοι/τες μπορούν να</w:t>
      </w:r>
      <w:r>
        <w:rPr>
          <w:sz w:val="22"/>
          <w:szCs w:val="22"/>
        </w:rPr>
        <w:t xml:space="preserve"> </w:t>
      </w:r>
      <w:r w:rsidRPr="00A01BCF">
        <w:rPr>
          <w:sz w:val="22"/>
          <w:szCs w:val="22"/>
        </w:rPr>
        <w:t>ενημερωθούν για το πρόγραμμα της Πρακτικής Άσκησης. Πληροφορίες επίσης είναι</w:t>
      </w:r>
      <w:r>
        <w:rPr>
          <w:sz w:val="22"/>
          <w:szCs w:val="22"/>
        </w:rPr>
        <w:t xml:space="preserve"> </w:t>
      </w:r>
      <w:r w:rsidRPr="00A01BCF">
        <w:rPr>
          <w:sz w:val="22"/>
          <w:szCs w:val="22"/>
        </w:rPr>
        <w:t xml:space="preserve">διαθέσιμες και μέσω του </w:t>
      </w:r>
      <w:proofErr w:type="spellStart"/>
      <w:r w:rsidRPr="00A01BCF">
        <w:rPr>
          <w:sz w:val="22"/>
          <w:szCs w:val="22"/>
        </w:rPr>
        <w:t>ιστότοπου</w:t>
      </w:r>
      <w:proofErr w:type="spellEnd"/>
      <w:r w:rsidRPr="00A01BCF">
        <w:rPr>
          <w:sz w:val="22"/>
          <w:szCs w:val="22"/>
        </w:rPr>
        <w:t xml:space="preserve"> του Τμήματος Φιλολογίας</w:t>
      </w:r>
      <w:r>
        <w:rPr>
          <w:sz w:val="22"/>
          <w:szCs w:val="22"/>
        </w:rPr>
        <w:t xml:space="preserve"> </w:t>
      </w:r>
      <w:r w:rsidRPr="00A01BCF">
        <w:rPr>
          <w:sz w:val="22"/>
          <w:szCs w:val="22"/>
        </w:rPr>
        <w:t>(</w:t>
      </w:r>
      <w:hyperlink r:id="rId9" w:history="1">
        <w:r w:rsidRPr="00E62BF0">
          <w:rPr>
            <w:rStyle w:val="-"/>
            <w:sz w:val="22"/>
            <w:szCs w:val="22"/>
          </w:rPr>
          <w:t>http://philology.upatras.gr/undergraduate/praktiki-askisi-teleiofoiton/</w:t>
        </w:r>
      </w:hyperlink>
      <w:r w:rsidRPr="00A01BCF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A01BCF">
        <w:rPr>
          <w:sz w:val="22"/>
          <w:szCs w:val="22"/>
        </w:rPr>
        <w:t>καθώς και του</w:t>
      </w:r>
      <w:r>
        <w:rPr>
          <w:sz w:val="22"/>
          <w:szCs w:val="22"/>
        </w:rPr>
        <w:t xml:space="preserve"> </w:t>
      </w:r>
      <w:r w:rsidRPr="00A01BCF">
        <w:rPr>
          <w:sz w:val="22"/>
          <w:szCs w:val="22"/>
        </w:rPr>
        <w:t>σχετικού μαθήματος στο e-</w:t>
      </w:r>
      <w:proofErr w:type="spellStart"/>
      <w:r w:rsidRPr="00A01BCF">
        <w:rPr>
          <w:sz w:val="22"/>
          <w:szCs w:val="22"/>
        </w:rPr>
        <w:t>class</w:t>
      </w:r>
      <w:proofErr w:type="spellEnd"/>
      <w:r w:rsidRPr="00A01BCF">
        <w:rPr>
          <w:sz w:val="22"/>
          <w:szCs w:val="22"/>
        </w:rPr>
        <w:t xml:space="preserve"> (Πρακτική Άσκηση </w:t>
      </w:r>
      <w:r w:rsidR="00BD3DBF" w:rsidRPr="00A01BCF">
        <w:rPr>
          <w:sz w:val="22"/>
          <w:szCs w:val="22"/>
        </w:rPr>
        <w:t>Τελειόφοιτων</w:t>
      </w:r>
      <w:r w:rsidRPr="00A01BCF">
        <w:rPr>
          <w:sz w:val="22"/>
          <w:szCs w:val="22"/>
        </w:rPr>
        <w:t>).</w:t>
      </w:r>
      <w:r w:rsidRPr="00A01BCF">
        <w:rPr>
          <w:sz w:val="22"/>
          <w:szCs w:val="22"/>
        </w:rPr>
        <w:cr/>
      </w:r>
    </w:p>
    <w:p w14:paraId="256D1FCE" w14:textId="55992302" w:rsidR="00344ECF" w:rsidRPr="00F3331C" w:rsidRDefault="000C4B62" w:rsidP="000C4B62">
      <w:pPr>
        <w:pStyle w:val="Default"/>
        <w:jc w:val="both"/>
        <w:rPr>
          <w:b/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 xml:space="preserve">Αίτηση </w:t>
      </w:r>
      <w:r w:rsidRPr="00F3331C">
        <w:rPr>
          <w:sz w:val="22"/>
          <w:szCs w:val="22"/>
        </w:rPr>
        <w:t>μπορούν να υποβάλουν όσοι</w:t>
      </w:r>
      <w:r w:rsidR="009E6B7D" w:rsidRPr="00F3331C">
        <w:rPr>
          <w:sz w:val="22"/>
          <w:szCs w:val="22"/>
        </w:rPr>
        <w:t>/όσες</w:t>
      </w:r>
      <w:r w:rsidRPr="00F3331C">
        <w:rPr>
          <w:sz w:val="22"/>
          <w:szCs w:val="22"/>
        </w:rPr>
        <w:t xml:space="preserve"> τελειόφοιτοι</w:t>
      </w:r>
      <w:r w:rsidR="009E6B7D" w:rsidRPr="00F3331C">
        <w:rPr>
          <w:sz w:val="22"/>
          <w:szCs w:val="22"/>
        </w:rPr>
        <w:t>/τες</w:t>
      </w:r>
      <w:r w:rsidR="003B2CBC">
        <w:rPr>
          <w:sz w:val="22"/>
          <w:szCs w:val="22"/>
        </w:rPr>
        <w:t xml:space="preserve"> </w:t>
      </w:r>
      <w:r w:rsidR="00207DD9" w:rsidRPr="00F3331C">
        <w:rPr>
          <w:b/>
          <w:sz w:val="22"/>
          <w:szCs w:val="22"/>
        </w:rPr>
        <w:t xml:space="preserve">οφείλουν μέχρι </w:t>
      </w:r>
      <w:r w:rsidR="002629DC" w:rsidRPr="00F3331C">
        <w:rPr>
          <w:b/>
          <w:sz w:val="22"/>
          <w:szCs w:val="22"/>
        </w:rPr>
        <w:t>12 (δώδεκα</w:t>
      </w:r>
      <w:r w:rsidR="00D818A9" w:rsidRPr="00F3331C">
        <w:rPr>
          <w:b/>
          <w:sz w:val="22"/>
          <w:szCs w:val="22"/>
        </w:rPr>
        <w:t xml:space="preserve">) </w:t>
      </w:r>
      <w:r w:rsidR="00207DD9" w:rsidRPr="00F3331C">
        <w:rPr>
          <w:b/>
          <w:sz w:val="22"/>
          <w:szCs w:val="22"/>
        </w:rPr>
        <w:t xml:space="preserve">μαθήματα </w:t>
      </w:r>
      <w:r w:rsidR="00ED7028" w:rsidRPr="00F3331C">
        <w:rPr>
          <w:b/>
          <w:sz w:val="22"/>
          <w:szCs w:val="22"/>
        </w:rPr>
        <w:t xml:space="preserve">συνολικά </w:t>
      </w:r>
      <w:r w:rsidR="00207DD9" w:rsidRPr="00F3331C">
        <w:rPr>
          <w:b/>
          <w:sz w:val="22"/>
          <w:szCs w:val="22"/>
        </w:rPr>
        <w:t xml:space="preserve">από </w:t>
      </w:r>
      <w:r w:rsidR="001120E8" w:rsidRPr="00F3331C">
        <w:rPr>
          <w:b/>
          <w:sz w:val="22"/>
          <w:szCs w:val="22"/>
        </w:rPr>
        <w:t xml:space="preserve">τα </w:t>
      </w:r>
      <w:r w:rsidR="00D818A9" w:rsidRPr="00F3331C">
        <w:rPr>
          <w:b/>
          <w:sz w:val="22"/>
          <w:szCs w:val="22"/>
        </w:rPr>
        <w:t>τρία πρώτα έτη</w:t>
      </w:r>
      <w:r w:rsidR="00207DD9" w:rsidRPr="00F3331C">
        <w:rPr>
          <w:b/>
          <w:bCs/>
          <w:sz w:val="22"/>
          <w:szCs w:val="22"/>
        </w:rPr>
        <w:t xml:space="preserve"> σπουδών</w:t>
      </w:r>
      <w:r w:rsidR="00ED7028" w:rsidRPr="00F3331C">
        <w:rPr>
          <w:b/>
          <w:bCs/>
          <w:sz w:val="22"/>
          <w:szCs w:val="22"/>
        </w:rPr>
        <w:t xml:space="preserve">. </w:t>
      </w:r>
    </w:p>
    <w:p w14:paraId="6669F18F" w14:textId="77777777" w:rsidR="00344ECF" w:rsidRPr="00F3331C" w:rsidRDefault="00344ECF" w:rsidP="000C4B62">
      <w:pPr>
        <w:pStyle w:val="Default"/>
        <w:jc w:val="both"/>
        <w:rPr>
          <w:b/>
          <w:bCs/>
          <w:sz w:val="22"/>
          <w:szCs w:val="22"/>
        </w:rPr>
      </w:pPr>
    </w:p>
    <w:p w14:paraId="0964DEFB" w14:textId="77777777" w:rsidR="000C4B62" w:rsidRPr="00F3331C" w:rsidRDefault="00ED7028" w:rsidP="000C4B62">
      <w:pPr>
        <w:pStyle w:val="Default"/>
        <w:jc w:val="both"/>
        <w:rPr>
          <w:b/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 xml:space="preserve">Αίτηση </w:t>
      </w:r>
      <w:r w:rsidRPr="00F3331C">
        <w:rPr>
          <w:bCs/>
          <w:sz w:val="22"/>
          <w:szCs w:val="22"/>
        </w:rPr>
        <w:t xml:space="preserve">επίσης μπορούν να υποβάλουν </w:t>
      </w:r>
      <w:r w:rsidRPr="00F3331C">
        <w:rPr>
          <w:sz w:val="22"/>
          <w:szCs w:val="22"/>
        </w:rPr>
        <w:t xml:space="preserve">όσοι/όσες επί </w:t>
      </w:r>
      <w:proofErr w:type="spellStart"/>
      <w:r w:rsidRPr="00F3331C">
        <w:rPr>
          <w:sz w:val="22"/>
          <w:szCs w:val="22"/>
        </w:rPr>
        <w:t>πτυχίω</w:t>
      </w:r>
      <w:proofErr w:type="spellEnd"/>
      <w:r w:rsidRPr="00F3331C">
        <w:rPr>
          <w:sz w:val="22"/>
          <w:szCs w:val="22"/>
        </w:rPr>
        <w:t xml:space="preserve"> φοιτητές</w:t>
      </w:r>
      <w:r w:rsidR="0052791B" w:rsidRPr="00F3331C">
        <w:rPr>
          <w:sz w:val="22"/>
          <w:szCs w:val="22"/>
        </w:rPr>
        <w:t xml:space="preserve"> </w:t>
      </w:r>
      <w:r w:rsidR="004C5CB6" w:rsidRPr="00F3331C">
        <w:rPr>
          <w:b/>
          <w:sz w:val="22"/>
          <w:szCs w:val="22"/>
        </w:rPr>
        <w:t xml:space="preserve">οφείλουν μέχρι </w:t>
      </w:r>
      <w:r w:rsidR="002629DC" w:rsidRPr="00F3331C">
        <w:rPr>
          <w:b/>
          <w:sz w:val="22"/>
          <w:szCs w:val="22"/>
        </w:rPr>
        <w:t>15 (δεκαπέντε</w:t>
      </w:r>
      <w:r w:rsidR="00D818A9" w:rsidRPr="00F3331C">
        <w:rPr>
          <w:b/>
          <w:sz w:val="22"/>
          <w:szCs w:val="22"/>
        </w:rPr>
        <w:t>)</w:t>
      </w:r>
      <w:r w:rsidR="0052791B" w:rsidRPr="00F3331C">
        <w:rPr>
          <w:b/>
          <w:sz w:val="22"/>
          <w:szCs w:val="22"/>
        </w:rPr>
        <w:t xml:space="preserve"> </w:t>
      </w:r>
      <w:r w:rsidR="004C5CB6" w:rsidRPr="00F3331C">
        <w:rPr>
          <w:b/>
          <w:bCs/>
          <w:sz w:val="22"/>
          <w:szCs w:val="22"/>
        </w:rPr>
        <w:t xml:space="preserve">μαθήματα συνολικά, </w:t>
      </w:r>
      <w:r w:rsidR="004C5CB6" w:rsidRPr="00F3331C">
        <w:rPr>
          <w:bCs/>
          <w:sz w:val="22"/>
          <w:szCs w:val="22"/>
        </w:rPr>
        <w:t xml:space="preserve">και </w:t>
      </w:r>
      <w:r w:rsidR="00207DD9" w:rsidRPr="00F3331C">
        <w:rPr>
          <w:b/>
          <w:bCs/>
          <w:sz w:val="22"/>
          <w:szCs w:val="22"/>
        </w:rPr>
        <w:t>δεν έχουν ξεπεράσει τα ν+2 έτη φοίτησης.</w:t>
      </w:r>
    </w:p>
    <w:p w14:paraId="7DCB0976" w14:textId="77777777" w:rsidR="00A9671E" w:rsidRPr="00F3331C" w:rsidRDefault="00A9671E" w:rsidP="000C4B62">
      <w:pPr>
        <w:pStyle w:val="Default"/>
        <w:jc w:val="both"/>
        <w:rPr>
          <w:b/>
          <w:bCs/>
          <w:sz w:val="22"/>
          <w:szCs w:val="22"/>
        </w:rPr>
      </w:pPr>
    </w:p>
    <w:p w14:paraId="7137029A" w14:textId="77777777" w:rsidR="007E264F" w:rsidRPr="00F3331C" w:rsidRDefault="00A9671E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Για την επιλογή των φοιτητών στο μάθημα της Πρακτικής Άσκησης συνυπολογίζονται</w:t>
      </w:r>
      <w:r w:rsidR="007E264F" w:rsidRPr="00F3331C">
        <w:rPr>
          <w:bCs/>
          <w:sz w:val="22"/>
          <w:szCs w:val="22"/>
        </w:rPr>
        <w:t>:</w:t>
      </w:r>
    </w:p>
    <w:p w14:paraId="666BCF32" w14:textId="77777777" w:rsidR="007E264F" w:rsidRPr="00F3331C" w:rsidRDefault="007E264F" w:rsidP="000C4B62">
      <w:pPr>
        <w:pStyle w:val="Default"/>
        <w:jc w:val="both"/>
        <w:rPr>
          <w:bCs/>
          <w:sz w:val="22"/>
          <w:szCs w:val="22"/>
        </w:rPr>
      </w:pPr>
    </w:p>
    <w:p w14:paraId="50F897BD" w14:textId="6EE0DE9D" w:rsidR="00D32F4A" w:rsidRPr="00F3331C" w:rsidRDefault="0052791B" w:rsidP="0052791B">
      <w:pPr>
        <w:pStyle w:val="Default"/>
        <w:jc w:val="both"/>
        <w:rPr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>1)</w:t>
      </w:r>
      <w:r w:rsidRPr="00F3331C">
        <w:rPr>
          <w:bCs/>
          <w:sz w:val="22"/>
          <w:szCs w:val="22"/>
        </w:rPr>
        <w:t xml:space="preserve"> </w:t>
      </w:r>
      <w:r w:rsidR="006C024C" w:rsidRPr="00F3331C">
        <w:rPr>
          <w:bCs/>
          <w:sz w:val="22"/>
          <w:szCs w:val="22"/>
        </w:rPr>
        <w:t xml:space="preserve">για τους/τις τελειόφοιτους/τες: </w:t>
      </w:r>
      <w:r w:rsidR="00A9671E" w:rsidRPr="00F3331C">
        <w:rPr>
          <w:b/>
          <w:bCs/>
          <w:sz w:val="22"/>
          <w:szCs w:val="22"/>
        </w:rPr>
        <w:t xml:space="preserve">ο αριθμός </w:t>
      </w:r>
      <w:r w:rsidR="00D32F4A" w:rsidRPr="00F3331C">
        <w:rPr>
          <w:b/>
          <w:bCs/>
          <w:sz w:val="22"/>
          <w:szCs w:val="22"/>
        </w:rPr>
        <w:t xml:space="preserve">των </w:t>
      </w:r>
      <w:r w:rsidR="006C024C" w:rsidRPr="00F3331C">
        <w:rPr>
          <w:b/>
          <w:bCs/>
          <w:sz w:val="22"/>
          <w:szCs w:val="22"/>
        </w:rPr>
        <w:t>μαθημάτων στα οποία έχουν</w:t>
      </w:r>
      <w:r w:rsidR="00D32F4A" w:rsidRPr="00F3331C">
        <w:rPr>
          <w:b/>
          <w:bCs/>
          <w:sz w:val="22"/>
          <w:szCs w:val="22"/>
        </w:rPr>
        <w:t xml:space="preserve"> εξετασθεί επιτυχώς έως και το τρίτο (3ο) έτος σπουδών</w:t>
      </w:r>
      <w:r w:rsidR="003B2CBC">
        <w:rPr>
          <w:b/>
          <w:bCs/>
          <w:sz w:val="22"/>
          <w:szCs w:val="22"/>
        </w:rPr>
        <w:t xml:space="preserve"> </w:t>
      </w:r>
      <w:r w:rsidR="006C024C" w:rsidRPr="00F3331C">
        <w:rPr>
          <w:b/>
          <w:bCs/>
          <w:sz w:val="22"/>
          <w:szCs w:val="22"/>
        </w:rPr>
        <w:t xml:space="preserve">τους </w:t>
      </w:r>
      <w:r w:rsidR="00D32F4A" w:rsidRPr="00F3331C">
        <w:rPr>
          <w:bCs/>
          <w:sz w:val="22"/>
          <w:szCs w:val="22"/>
        </w:rPr>
        <w:t>(30%)</w:t>
      </w:r>
    </w:p>
    <w:p w14:paraId="6BE2210C" w14:textId="77777777" w:rsidR="006C024C" w:rsidRPr="00F3331C" w:rsidRDefault="006C024C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 xml:space="preserve">για τους/τις επί </w:t>
      </w:r>
      <w:proofErr w:type="spellStart"/>
      <w:r w:rsidRPr="00F3331C">
        <w:rPr>
          <w:bCs/>
          <w:sz w:val="22"/>
          <w:szCs w:val="22"/>
        </w:rPr>
        <w:t>πτυχίω</w:t>
      </w:r>
      <w:proofErr w:type="spellEnd"/>
      <w:r w:rsidRPr="00F3331C">
        <w:rPr>
          <w:bCs/>
          <w:sz w:val="22"/>
          <w:szCs w:val="22"/>
        </w:rPr>
        <w:t xml:space="preserve"> φοιτητές/</w:t>
      </w:r>
      <w:proofErr w:type="spellStart"/>
      <w:r w:rsidRPr="00F3331C">
        <w:rPr>
          <w:bCs/>
          <w:sz w:val="22"/>
          <w:szCs w:val="22"/>
        </w:rPr>
        <w:t>τριες</w:t>
      </w:r>
      <w:proofErr w:type="spellEnd"/>
      <w:r w:rsidRPr="00F3331C">
        <w:rPr>
          <w:bCs/>
          <w:sz w:val="22"/>
          <w:szCs w:val="22"/>
        </w:rPr>
        <w:t xml:space="preserve">: </w:t>
      </w:r>
      <w:r w:rsidRPr="00F3331C">
        <w:rPr>
          <w:b/>
          <w:bCs/>
          <w:sz w:val="22"/>
          <w:szCs w:val="22"/>
        </w:rPr>
        <w:t xml:space="preserve">ο αριθμός των μαθημάτων στα οποία έχουν εξετασθεί επιτυχώς έως και την υποβολή της αίτησής τους </w:t>
      </w:r>
      <w:r w:rsidRPr="00F3331C">
        <w:rPr>
          <w:bCs/>
          <w:sz w:val="22"/>
          <w:szCs w:val="22"/>
        </w:rPr>
        <w:t>(30%)</w:t>
      </w:r>
    </w:p>
    <w:p w14:paraId="5D1ABF12" w14:textId="77777777" w:rsidR="00D32F4A" w:rsidRPr="00F3331C" w:rsidRDefault="00D32F4A" w:rsidP="000C4B62">
      <w:pPr>
        <w:pStyle w:val="Default"/>
        <w:jc w:val="both"/>
        <w:rPr>
          <w:b/>
          <w:bCs/>
          <w:sz w:val="22"/>
          <w:szCs w:val="22"/>
        </w:rPr>
      </w:pPr>
    </w:p>
    <w:p w14:paraId="6620FD2A" w14:textId="77777777" w:rsidR="007E264F" w:rsidRPr="00F3331C" w:rsidRDefault="00D32F4A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 xml:space="preserve">2) </w:t>
      </w:r>
      <w:r w:rsidR="00A9671E" w:rsidRPr="00F3331C">
        <w:rPr>
          <w:b/>
          <w:bCs/>
          <w:sz w:val="22"/>
          <w:szCs w:val="22"/>
        </w:rPr>
        <w:t>ο μέσος όρος βαθμολογίας των μαθημάτων στα οποία ο/η φοιτητής/</w:t>
      </w:r>
      <w:proofErr w:type="spellStart"/>
      <w:r w:rsidR="00A9671E" w:rsidRPr="00F3331C">
        <w:rPr>
          <w:b/>
          <w:bCs/>
          <w:sz w:val="22"/>
          <w:szCs w:val="22"/>
        </w:rPr>
        <w:t>τρια</w:t>
      </w:r>
      <w:proofErr w:type="spellEnd"/>
      <w:r w:rsidR="00A9671E" w:rsidRPr="00F3331C">
        <w:rPr>
          <w:b/>
          <w:bCs/>
          <w:sz w:val="22"/>
          <w:szCs w:val="22"/>
        </w:rPr>
        <w:t xml:space="preserve"> έχει εξετασθεί επιτυχώς</w:t>
      </w:r>
      <w:r w:rsidR="00F3331C" w:rsidRPr="00F3331C">
        <w:rPr>
          <w:b/>
          <w:bCs/>
          <w:sz w:val="22"/>
          <w:szCs w:val="22"/>
        </w:rPr>
        <w:t xml:space="preserve"> </w:t>
      </w:r>
      <w:r w:rsidRPr="00F3331C">
        <w:rPr>
          <w:bCs/>
          <w:sz w:val="22"/>
          <w:szCs w:val="22"/>
        </w:rPr>
        <w:t>(3</w:t>
      </w:r>
      <w:r w:rsidR="00A9671E" w:rsidRPr="00F3331C">
        <w:rPr>
          <w:bCs/>
          <w:sz w:val="22"/>
          <w:szCs w:val="22"/>
        </w:rPr>
        <w:t>0%)</w:t>
      </w:r>
    </w:p>
    <w:p w14:paraId="1A9D161E" w14:textId="77777777" w:rsidR="007E264F" w:rsidRPr="00F3331C" w:rsidRDefault="007E264F" w:rsidP="000C4B62">
      <w:pPr>
        <w:pStyle w:val="Default"/>
        <w:jc w:val="both"/>
        <w:rPr>
          <w:b/>
          <w:bCs/>
          <w:sz w:val="22"/>
          <w:szCs w:val="22"/>
        </w:rPr>
      </w:pPr>
    </w:p>
    <w:p w14:paraId="176638EB" w14:textId="77777777" w:rsidR="007E264F" w:rsidRPr="00F3331C" w:rsidRDefault="003C06F3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>3</w:t>
      </w:r>
      <w:r w:rsidR="00A9671E" w:rsidRPr="00F3331C">
        <w:rPr>
          <w:b/>
          <w:bCs/>
          <w:sz w:val="22"/>
          <w:szCs w:val="22"/>
        </w:rPr>
        <w:t>)</w:t>
      </w:r>
      <w:r w:rsidR="0052791B" w:rsidRPr="00F3331C">
        <w:rPr>
          <w:b/>
          <w:bCs/>
          <w:sz w:val="22"/>
          <w:szCs w:val="22"/>
        </w:rPr>
        <w:t xml:space="preserve"> </w:t>
      </w:r>
      <w:r w:rsidR="00E67DDC" w:rsidRPr="00F3331C">
        <w:rPr>
          <w:b/>
          <w:bCs/>
          <w:sz w:val="22"/>
          <w:szCs w:val="22"/>
        </w:rPr>
        <w:t>το βιογραφικό σημείωμα</w:t>
      </w:r>
      <w:r w:rsidR="00AF7442" w:rsidRPr="00F3331C">
        <w:rPr>
          <w:b/>
          <w:bCs/>
          <w:sz w:val="22"/>
          <w:szCs w:val="22"/>
        </w:rPr>
        <w:t xml:space="preserve"> </w:t>
      </w:r>
      <w:r w:rsidR="00F3331C" w:rsidRPr="00F3331C">
        <w:rPr>
          <w:b/>
          <w:bCs/>
          <w:sz w:val="22"/>
          <w:szCs w:val="22"/>
        </w:rPr>
        <w:t>–</w:t>
      </w:r>
      <w:r w:rsidR="00AF7442" w:rsidRPr="00F3331C">
        <w:rPr>
          <w:b/>
          <w:bCs/>
          <w:sz w:val="22"/>
          <w:szCs w:val="22"/>
        </w:rPr>
        <w:t xml:space="preserve"> </w:t>
      </w:r>
      <w:r w:rsidR="00A9671E" w:rsidRPr="00F3331C">
        <w:rPr>
          <w:b/>
          <w:bCs/>
          <w:sz w:val="22"/>
          <w:szCs w:val="22"/>
          <w:lang w:val="en-US"/>
        </w:rPr>
        <w:t>CV</w:t>
      </w:r>
      <w:r w:rsidR="00F3331C" w:rsidRPr="00F3331C">
        <w:rPr>
          <w:b/>
          <w:bCs/>
          <w:sz w:val="22"/>
          <w:szCs w:val="22"/>
        </w:rPr>
        <w:t xml:space="preserve"> </w:t>
      </w:r>
      <w:r w:rsidRPr="00F3331C">
        <w:rPr>
          <w:bCs/>
          <w:sz w:val="22"/>
          <w:szCs w:val="22"/>
        </w:rPr>
        <w:t>(20</w:t>
      </w:r>
      <w:r w:rsidR="00A9671E" w:rsidRPr="00F3331C">
        <w:rPr>
          <w:bCs/>
          <w:sz w:val="22"/>
          <w:szCs w:val="22"/>
        </w:rPr>
        <w:t>%</w:t>
      </w:r>
      <w:r w:rsidR="007E264F" w:rsidRPr="00F3331C">
        <w:rPr>
          <w:bCs/>
          <w:sz w:val="22"/>
          <w:szCs w:val="22"/>
        </w:rPr>
        <w:t>)</w:t>
      </w:r>
      <w:r w:rsidR="006C024C" w:rsidRPr="00F3331C">
        <w:rPr>
          <w:bCs/>
          <w:sz w:val="22"/>
          <w:szCs w:val="22"/>
        </w:rPr>
        <w:t>:</w:t>
      </w:r>
    </w:p>
    <w:p w14:paraId="47A255CE" w14:textId="77777777" w:rsidR="0088748B" w:rsidRPr="00F3331C" w:rsidRDefault="0088748B" w:rsidP="000C4B62">
      <w:pPr>
        <w:pStyle w:val="Default"/>
        <w:jc w:val="both"/>
        <w:rPr>
          <w:bCs/>
          <w:sz w:val="22"/>
          <w:szCs w:val="22"/>
        </w:rPr>
      </w:pPr>
    </w:p>
    <w:p w14:paraId="39C28FC9" w14:textId="77777777" w:rsidR="007E264F" w:rsidRPr="00F3331C" w:rsidRDefault="007E264F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 xml:space="preserve">α) </w:t>
      </w:r>
      <w:r w:rsidR="00F358CA" w:rsidRPr="00F3331C">
        <w:rPr>
          <w:bCs/>
          <w:sz w:val="22"/>
          <w:szCs w:val="22"/>
        </w:rPr>
        <w:t xml:space="preserve"> ξ</w:t>
      </w:r>
      <w:r w:rsidR="003C06F3" w:rsidRPr="00F3331C">
        <w:rPr>
          <w:bCs/>
          <w:sz w:val="22"/>
          <w:szCs w:val="22"/>
        </w:rPr>
        <w:t>ένες γλώσσες = 15</w:t>
      </w:r>
      <w:r w:rsidRPr="00F3331C">
        <w:rPr>
          <w:bCs/>
          <w:sz w:val="22"/>
          <w:szCs w:val="22"/>
        </w:rPr>
        <w:t xml:space="preserve">% </w:t>
      </w:r>
      <w:r w:rsidR="00D32F4A" w:rsidRPr="00F3331C">
        <w:rPr>
          <w:bCs/>
          <w:sz w:val="22"/>
          <w:szCs w:val="22"/>
        </w:rPr>
        <w:t>(έως και δύο)</w:t>
      </w:r>
    </w:p>
    <w:p w14:paraId="7812E496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</w:p>
    <w:p w14:paraId="07D85524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Τρόπος βαθμολόγησης από την Επιτροπή Πρακτικής Άσκησης με κλίμακα 0-10</w:t>
      </w:r>
    </w:p>
    <w:p w14:paraId="1929C1D4" w14:textId="77777777" w:rsidR="004E20E0" w:rsidRDefault="004E20E0" w:rsidP="00D32F4A">
      <w:pPr>
        <w:pStyle w:val="Default"/>
        <w:jc w:val="both"/>
        <w:rPr>
          <w:bCs/>
          <w:sz w:val="22"/>
          <w:szCs w:val="22"/>
        </w:rPr>
      </w:pPr>
    </w:p>
    <w:p w14:paraId="1147094B" w14:textId="05D36080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Ξένη γλώσσα 1:</w:t>
      </w:r>
      <w:r w:rsidR="006C024C" w:rsidRPr="00F3331C">
        <w:rPr>
          <w:bCs/>
          <w:sz w:val="22"/>
          <w:szCs w:val="22"/>
        </w:rPr>
        <w:t xml:space="preserve"> Β2=4, </w:t>
      </w:r>
      <w:r w:rsidR="006C024C" w:rsidRPr="00F3331C">
        <w:rPr>
          <w:bCs/>
          <w:sz w:val="22"/>
          <w:szCs w:val="22"/>
          <w:lang w:val="de-DE"/>
        </w:rPr>
        <w:t>C</w:t>
      </w:r>
      <w:r w:rsidR="006C024C" w:rsidRPr="00F3331C">
        <w:rPr>
          <w:bCs/>
          <w:sz w:val="22"/>
          <w:szCs w:val="22"/>
        </w:rPr>
        <w:t xml:space="preserve">1=5 και </w:t>
      </w:r>
      <w:r w:rsidR="006C024C" w:rsidRPr="00F3331C">
        <w:rPr>
          <w:bCs/>
          <w:sz w:val="22"/>
          <w:szCs w:val="22"/>
          <w:lang w:val="en-US"/>
        </w:rPr>
        <w:t>C</w:t>
      </w:r>
      <w:r w:rsidRPr="00F3331C">
        <w:rPr>
          <w:bCs/>
          <w:sz w:val="22"/>
          <w:szCs w:val="22"/>
        </w:rPr>
        <w:t>2=6</w:t>
      </w:r>
    </w:p>
    <w:p w14:paraId="6D3C3319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Ξένη γλώσσα 2:  Ανεξαρτήτως επιπέδου σπουδών = 4</w:t>
      </w:r>
    </w:p>
    <w:p w14:paraId="737FC059" w14:textId="77777777" w:rsidR="006A73D3" w:rsidRDefault="006A73D3" w:rsidP="007E264F">
      <w:pPr>
        <w:pStyle w:val="Default"/>
        <w:jc w:val="both"/>
        <w:rPr>
          <w:bCs/>
          <w:sz w:val="22"/>
          <w:szCs w:val="22"/>
        </w:rPr>
      </w:pPr>
    </w:p>
    <w:p w14:paraId="2C2AD608" w14:textId="5DE3494C" w:rsidR="007E264F" w:rsidRPr="00F3331C" w:rsidRDefault="007E264F" w:rsidP="007E264F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β) Γνώση χρήσης Η/Υ (</w:t>
      </w:r>
      <w:r w:rsidRPr="00F3331C">
        <w:rPr>
          <w:bCs/>
          <w:sz w:val="22"/>
          <w:szCs w:val="22"/>
          <w:lang w:val="en-US"/>
        </w:rPr>
        <w:t>ECDL</w:t>
      </w:r>
      <w:r w:rsidRPr="00F3331C">
        <w:rPr>
          <w:bCs/>
          <w:sz w:val="22"/>
          <w:szCs w:val="22"/>
        </w:rPr>
        <w:t xml:space="preserve"> ή αντίστοιχο) = 5%</w:t>
      </w:r>
    </w:p>
    <w:p w14:paraId="0261B8FE" w14:textId="77777777" w:rsidR="0088748B" w:rsidRPr="00F3331C" w:rsidRDefault="0088748B" w:rsidP="00D32F4A">
      <w:pPr>
        <w:pStyle w:val="Default"/>
        <w:jc w:val="both"/>
        <w:rPr>
          <w:bCs/>
          <w:sz w:val="22"/>
          <w:szCs w:val="22"/>
        </w:rPr>
      </w:pPr>
    </w:p>
    <w:p w14:paraId="7A0291B5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Τρόπος βαθμολόγησης από την Επιτροπή Πρακτικής Άσκησης με κλίμακα 0-10</w:t>
      </w:r>
    </w:p>
    <w:p w14:paraId="4F9CB7C1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</w:p>
    <w:p w14:paraId="4A42405A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Με πιστοποίηση = 10</w:t>
      </w:r>
    </w:p>
    <w:p w14:paraId="6AABA358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Χωρίς πιστοποίηση = 0</w:t>
      </w:r>
    </w:p>
    <w:p w14:paraId="55A66153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</w:p>
    <w:p w14:paraId="6AF09EBE" w14:textId="77777777" w:rsidR="00DC43ED" w:rsidRPr="00F3331C" w:rsidRDefault="003C06F3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>4</w:t>
      </w:r>
      <w:r w:rsidR="00A9671E" w:rsidRPr="00F3331C">
        <w:rPr>
          <w:b/>
          <w:bCs/>
          <w:sz w:val="22"/>
          <w:szCs w:val="22"/>
        </w:rPr>
        <w:t>) ο μέσος όρος  βαθμολογίας της συνέντευξης</w:t>
      </w:r>
      <w:r w:rsidR="00F3331C" w:rsidRPr="00F3331C">
        <w:rPr>
          <w:b/>
          <w:bCs/>
          <w:sz w:val="22"/>
          <w:szCs w:val="22"/>
        </w:rPr>
        <w:t xml:space="preserve"> </w:t>
      </w:r>
      <w:r w:rsidR="00A9671E" w:rsidRPr="00F3331C">
        <w:rPr>
          <w:bCs/>
          <w:sz w:val="22"/>
          <w:szCs w:val="22"/>
        </w:rPr>
        <w:t>(</w:t>
      </w:r>
      <w:r w:rsidRPr="00F3331C">
        <w:rPr>
          <w:bCs/>
          <w:sz w:val="22"/>
          <w:szCs w:val="22"/>
        </w:rPr>
        <w:t>20</w:t>
      </w:r>
      <w:r w:rsidR="00F358CA" w:rsidRPr="00F3331C">
        <w:rPr>
          <w:bCs/>
          <w:sz w:val="22"/>
          <w:szCs w:val="22"/>
        </w:rPr>
        <w:t>%)</w:t>
      </w:r>
    </w:p>
    <w:p w14:paraId="2C06C6F3" w14:textId="77777777" w:rsidR="0088748B" w:rsidRPr="00F3331C" w:rsidRDefault="0088748B" w:rsidP="000C4B62">
      <w:pPr>
        <w:pStyle w:val="Default"/>
        <w:jc w:val="both"/>
        <w:rPr>
          <w:bCs/>
          <w:sz w:val="22"/>
          <w:szCs w:val="22"/>
        </w:rPr>
      </w:pPr>
    </w:p>
    <w:p w14:paraId="1B0B2FB9" w14:textId="77777777" w:rsidR="0088748B" w:rsidRPr="00F3331C" w:rsidRDefault="0088748B" w:rsidP="0088748B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Θα αξιολογηθούν:</w:t>
      </w:r>
    </w:p>
    <w:p w14:paraId="17327EB6" w14:textId="77777777" w:rsidR="0088748B" w:rsidRPr="00F3331C" w:rsidRDefault="0088748B" w:rsidP="0088748B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α. οι οργανωτικές ικανότητες, επικοινωνιακές ικανότητες</w:t>
      </w:r>
    </w:p>
    <w:p w14:paraId="0733CFEE" w14:textId="77777777" w:rsidR="0088748B" w:rsidRPr="00F3331C" w:rsidRDefault="00F358CA" w:rsidP="0088748B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β. το πνεύμα συνεργασίας και η διάθεση ανάληψης πρωτοβουλιών</w:t>
      </w:r>
    </w:p>
    <w:p w14:paraId="69BC9FB2" w14:textId="43C9138A" w:rsidR="00F358CA" w:rsidRPr="00F3331C" w:rsidRDefault="00F358CA" w:rsidP="003C06F3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γ. ερευνητικό έργο (προπτυχιακές εργασίες κτλ</w:t>
      </w:r>
      <w:r w:rsidR="003B2CBC">
        <w:rPr>
          <w:bCs/>
          <w:sz w:val="22"/>
          <w:szCs w:val="22"/>
        </w:rPr>
        <w:t>.</w:t>
      </w:r>
      <w:r w:rsidRPr="00F3331C">
        <w:rPr>
          <w:bCs/>
          <w:sz w:val="22"/>
          <w:szCs w:val="22"/>
        </w:rPr>
        <w:t>)</w:t>
      </w:r>
    </w:p>
    <w:p w14:paraId="04475F63" w14:textId="77777777" w:rsidR="003C06F3" w:rsidRPr="00F3331C" w:rsidRDefault="00F358CA" w:rsidP="003C06F3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δ</w:t>
      </w:r>
      <w:r w:rsidR="003C06F3" w:rsidRPr="00F3331C">
        <w:rPr>
          <w:bCs/>
          <w:sz w:val="22"/>
          <w:szCs w:val="22"/>
        </w:rPr>
        <w:t>.</w:t>
      </w:r>
      <w:r w:rsidRPr="00F3331C">
        <w:rPr>
          <w:bCs/>
          <w:sz w:val="22"/>
          <w:szCs w:val="22"/>
        </w:rPr>
        <w:t xml:space="preserve"> ε</w:t>
      </w:r>
      <w:r w:rsidR="003C06F3" w:rsidRPr="00F3331C">
        <w:rPr>
          <w:bCs/>
          <w:sz w:val="22"/>
          <w:szCs w:val="22"/>
        </w:rPr>
        <w:t xml:space="preserve">θελοντική </w:t>
      </w:r>
      <w:r w:rsidR="007D4196" w:rsidRPr="00F3331C">
        <w:rPr>
          <w:bCs/>
          <w:sz w:val="22"/>
          <w:szCs w:val="22"/>
        </w:rPr>
        <w:t>-</w:t>
      </w:r>
      <w:r w:rsidR="003C06F3" w:rsidRPr="00F3331C">
        <w:rPr>
          <w:bCs/>
          <w:sz w:val="22"/>
          <w:szCs w:val="22"/>
        </w:rPr>
        <w:t xml:space="preserve"> κοινωνική </w:t>
      </w:r>
      <w:r w:rsidR="007D4196" w:rsidRPr="00F3331C">
        <w:rPr>
          <w:bCs/>
          <w:sz w:val="22"/>
          <w:szCs w:val="22"/>
        </w:rPr>
        <w:t>-</w:t>
      </w:r>
      <w:r w:rsidR="003C06F3" w:rsidRPr="00F3331C">
        <w:rPr>
          <w:bCs/>
          <w:sz w:val="22"/>
          <w:szCs w:val="22"/>
        </w:rPr>
        <w:t xml:space="preserve"> φοιτητική δράση</w:t>
      </w:r>
    </w:p>
    <w:p w14:paraId="412305C6" w14:textId="77777777" w:rsidR="00F358CA" w:rsidRPr="00F3331C" w:rsidRDefault="00F358CA" w:rsidP="003C06F3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ε. ευρύτερη ακαδημαϊκή συγκρότηση</w:t>
      </w:r>
    </w:p>
    <w:p w14:paraId="77A1483B" w14:textId="77777777" w:rsidR="008B43EE" w:rsidRPr="00F3331C" w:rsidRDefault="008B43EE" w:rsidP="000C4B62">
      <w:pPr>
        <w:pStyle w:val="Default"/>
        <w:jc w:val="both"/>
        <w:rPr>
          <w:b/>
          <w:bCs/>
          <w:sz w:val="22"/>
          <w:szCs w:val="22"/>
        </w:rPr>
      </w:pPr>
    </w:p>
    <w:p w14:paraId="015CEE55" w14:textId="77777777" w:rsidR="00AF7442" w:rsidRPr="00F3331C" w:rsidRDefault="008B43EE" w:rsidP="000C4B62">
      <w:pPr>
        <w:pStyle w:val="Default"/>
        <w:jc w:val="both"/>
        <w:rPr>
          <w:b/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>Ας σημειωθεί ότι η μη προσέλευση στη συνέντευξη ισοδυναμεί με μηδενισμό και αποκλεισμό από την διαδικασία της επιλογής</w:t>
      </w:r>
    </w:p>
    <w:p w14:paraId="652FDFC2" w14:textId="77777777" w:rsidR="008B43EE" w:rsidRPr="00F3331C" w:rsidRDefault="008B43EE" w:rsidP="000C4B62">
      <w:pPr>
        <w:pStyle w:val="Default"/>
        <w:jc w:val="both"/>
        <w:rPr>
          <w:bCs/>
          <w:sz w:val="22"/>
          <w:szCs w:val="22"/>
        </w:rPr>
      </w:pPr>
    </w:p>
    <w:p w14:paraId="78A80E1C" w14:textId="01CEB240" w:rsidR="00A9671E" w:rsidRPr="00F3331C" w:rsidRDefault="005F03E4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 xml:space="preserve">Σε περίπτωση ισοβαθμίας </w:t>
      </w:r>
      <w:r w:rsidR="00F358CA" w:rsidRPr="00F3331C">
        <w:rPr>
          <w:bCs/>
          <w:sz w:val="22"/>
          <w:szCs w:val="22"/>
        </w:rPr>
        <w:t xml:space="preserve">μεταξύ των υποψηφίων, </w:t>
      </w:r>
      <w:r w:rsidRPr="00F3331C">
        <w:rPr>
          <w:bCs/>
          <w:sz w:val="22"/>
          <w:szCs w:val="22"/>
        </w:rPr>
        <w:t>επιλέγεται ο/η φοιτητής/</w:t>
      </w:r>
      <w:proofErr w:type="spellStart"/>
      <w:r w:rsidRPr="00F3331C">
        <w:rPr>
          <w:bCs/>
          <w:sz w:val="22"/>
          <w:szCs w:val="22"/>
        </w:rPr>
        <w:t>τρια</w:t>
      </w:r>
      <w:proofErr w:type="spellEnd"/>
      <w:r w:rsidRPr="00F3331C">
        <w:rPr>
          <w:bCs/>
          <w:sz w:val="22"/>
          <w:szCs w:val="22"/>
        </w:rPr>
        <w:t xml:space="preserve"> που έχει το</w:t>
      </w:r>
      <w:r w:rsidR="00F358CA" w:rsidRPr="00F3331C">
        <w:rPr>
          <w:bCs/>
          <w:sz w:val="22"/>
          <w:szCs w:val="22"/>
        </w:rPr>
        <w:t>ν</w:t>
      </w:r>
      <w:r w:rsidRPr="00F3331C">
        <w:rPr>
          <w:bCs/>
          <w:sz w:val="22"/>
          <w:szCs w:val="22"/>
        </w:rPr>
        <w:t xml:space="preserve"> μεγαλύτερο μέσο όρο βαθμολογίας στα </w:t>
      </w:r>
      <w:r w:rsidR="00F358CA" w:rsidRPr="00F3331C">
        <w:rPr>
          <w:bCs/>
          <w:sz w:val="22"/>
          <w:szCs w:val="22"/>
        </w:rPr>
        <w:t>μαθήματα που έχει περάσει</w:t>
      </w:r>
      <w:r w:rsidRPr="00F3331C">
        <w:rPr>
          <w:bCs/>
          <w:sz w:val="22"/>
          <w:szCs w:val="22"/>
        </w:rPr>
        <w:t>.</w:t>
      </w:r>
      <w:r w:rsidR="00F3331C" w:rsidRPr="00F3331C">
        <w:rPr>
          <w:bCs/>
          <w:sz w:val="22"/>
          <w:szCs w:val="22"/>
        </w:rPr>
        <w:t xml:space="preserve"> </w:t>
      </w:r>
      <w:r w:rsidR="00D32F4A" w:rsidRPr="00F3331C">
        <w:rPr>
          <w:bCs/>
          <w:sz w:val="22"/>
          <w:szCs w:val="22"/>
        </w:rPr>
        <w:t>Οι φοιτητές/</w:t>
      </w:r>
      <w:proofErr w:type="spellStart"/>
      <w:r w:rsidR="00D32F4A" w:rsidRPr="00F3331C">
        <w:rPr>
          <w:bCs/>
          <w:sz w:val="22"/>
          <w:szCs w:val="22"/>
        </w:rPr>
        <w:t>τριες</w:t>
      </w:r>
      <w:proofErr w:type="spellEnd"/>
      <w:r w:rsidR="00D32F4A" w:rsidRPr="00F3331C">
        <w:rPr>
          <w:bCs/>
          <w:sz w:val="22"/>
          <w:szCs w:val="22"/>
        </w:rPr>
        <w:t xml:space="preserve"> έχουν </w:t>
      </w:r>
      <w:r w:rsidR="00D32F4A" w:rsidRPr="00F3331C">
        <w:rPr>
          <w:b/>
          <w:bCs/>
          <w:sz w:val="22"/>
          <w:szCs w:val="22"/>
        </w:rPr>
        <w:t xml:space="preserve">δικαίωμα </w:t>
      </w:r>
      <w:r w:rsidR="00F358CA" w:rsidRPr="00F3331C">
        <w:rPr>
          <w:b/>
          <w:bCs/>
          <w:sz w:val="22"/>
          <w:szCs w:val="22"/>
        </w:rPr>
        <w:t>ένστασης</w:t>
      </w:r>
      <w:r w:rsidR="00D32F4A" w:rsidRPr="00F3331C">
        <w:rPr>
          <w:bCs/>
          <w:sz w:val="22"/>
          <w:szCs w:val="22"/>
        </w:rPr>
        <w:t xml:space="preserve"> εντός </w:t>
      </w:r>
      <w:r w:rsidR="00D32F4A" w:rsidRPr="00F3331C">
        <w:rPr>
          <w:b/>
          <w:bCs/>
          <w:sz w:val="22"/>
          <w:szCs w:val="22"/>
        </w:rPr>
        <w:t>πέντε (5) ημερών</w:t>
      </w:r>
      <w:r w:rsidR="003B2CBC">
        <w:rPr>
          <w:b/>
          <w:bCs/>
          <w:sz w:val="22"/>
          <w:szCs w:val="22"/>
        </w:rPr>
        <w:t xml:space="preserve"> </w:t>
      </w:r>
      <w:r w:rsidR="00D32F4A" w:rsidRPr="00F3331C">
        <w:rPr>
          <w:bCs/>
          <w:sz w:val="22"/>
          <w:szCs w:val="22"/>
        </w:rPr>
        <w:t>μετά την ανακοίνωση του πίνακα επιλεγέντων φοιτητών (</w:t>
      </w:r>
      <w:r w:rsidR="00531541">
        <w:rPr>
          <w:bCs/>
          <w:sz w:val="22"/>
          <w:szCs w:val="22"/>
        </w:rPr>
        <w:t>στην ιστοσελίδα του Γραφείου Πρακτικής Άσκησης</w:t>
      </w:r>
      <w:r w:rsidR="00D32F4A" w:rsidRPr="00F3331C">
        <w:rPr>
          <w:bCs/>
          <w:sz w:val="22"/>
          <w:szCs w:val="22"/>
        </w:rPr>
        <w:t xml:space="preserve"> και στην ιστοσελίδα του Τμήματος Φιλολογίας). Οι ενστάσεις θα κατατίθενται </w:t>
      </w:r>
      <w:r w:rsidR="00F358CA" w:rsidRPr="00F3331C">
        <w:rPr>
          <w:bCs/>
          <w:sz w:val="22"/>
          <w:szCs w:val="22"/>
        </w:rPr>
        <w:t>στη</w:t>
      </w:r>
      <w:r w:rsidR="00EC60FA" w:rsidRPr="00F3331C">
        <w:rPr>
          <w:bCs/>
          <w:sz w:val="22"/>
          <w:szCs w:val="22"/>
        </w:rPr>
        <w:t xml:space="preserve"> Γραμματεία του Τμήματος Φιλολογίας και α</w:t>
      </w:r>
      <w:r w:rsidR="00A9671E" w:rsidRPr="00F3331C">
        <w:rPr>
          <w:bCs/>
          <w:sz w:val="22"/>
          <w:szCs w:val="22"/>
        </w:rPr>
        <w:t>φού</w:t>
      </w:r>
      <w:r w:rsidR="00EC60FA" w:rsidRPr="00F3331C">
        <w:rPr>
          <w:bCs/>
          <w:sz w:val="22"/>
          <w:szCs w:val="22"/>
        </w:rPr>
        <w:t xml:space="preserve"> εξετασθούν</w:t>
      </w:r>
      <w:r w:rsidR="00A9671E" w:rsidRPr="00F3331C">
        <w:rPr>
          <w:bCs/>
          <w:sz w:val="22"/>
          <w:szCs w:val="22"/>
        </w:rPr>
        <w:t xml:space="preserve"> από την Επιτροπή</w:t>
      </w:r>
      <w:r w:rsidR="00EC60FA" w:rsidRPr="00F3331C">
        <w:rPr>
          <w:bCs/>
          <w:sz w:val="22"/>
          <w:szCs w:val="22"/>
        </w:rPr>
        <w:t xml:space="preserve"> Ενστάσεων</w:t>
      </w:r>
      <w:r w:rsidR="00A9671E" w:rsidRPr="00F3331C">
        <w:rPr>
          <w:bCs/>
          <w:sz w:val="22"/>
          <w:szCs w:val="22"/>
        </w:rPr>
        <w:t>, η Γενική Συνέλευση του Τμήματος επικυρώνει τα αποτελέσματα επιλογής.</w:t>
      </w:r>
    </w:p>
    <w:p w14:paraId="62323E68" w14:textId="77777777" w:rsidR="000C4B62" w:rsidRPr="00F3331C" w:rsidRDefault="000C4B62" w:rsidP="000C4B62">
      <w:pPr>
        <w:pStyle w:val="Default"/>
        <w:jc w:val="both"/>
        <w:rPr>
          <w:sz w:val="22"/>
          <w:szCs w:val="22"/>
        </w:rPr>
      </w:pPr>
    </w:p>
    <w:p w14:paraId="3C910DE6" w14:textId="448F29EB" w:rsidR="009E6B7D" w:rsidRPr="00F3331C" w:rsidRDefault="000C4B62" w:rsidP="00AB14E9">
      <w:pPr>
        <w:pStyle w:val="Default"/>
        <w:jc w:val="both"/>
        <w:rPr>
          <w:sz w:val="22"/>
          <w:szCs w:val="22"/>
        </w:rPr>
      </w:pPr>
      <w:r w:rsidRPr="00F3331C">
        <w:rPr>
          <w:sz w:val="22"/>
          <w:szCs w:val="22"/>
        </w:rPr>
        <w:t xml:space="preserve">Όσοι/όσες </w:t>
      </w:r>
      <w:r w:rsidRPr="00F3331C">
        <w:rPr>
          <w:bCs/>
          <w:sz w:val="22"/>
          <w:szCs w:val="22"/>
        </w:rPr>
        <w:t>τελειόφοιτοι</w:t>
      </w:r>
      <w:r w:rsidR="009E6B7D" w:rsidRPr="00F3331C">
        <w:rPr>
          <w:bCs/>
          <w:sz w:val="22"/>
          <w:szCs w:val="22"/>
        </w:rPr>
        <w:t>/τες</w:t>
      </w:r>
      <w:r w:rsidR="0052791B" w:rsidRPr="00F3331C">
        <w:rPr>
          <w:bCs/>
          <w:sz w:val="22"/>
          <w:szCs w:val="22"/>
        </w:rPr>
        <w:t xml:space="preserve"> </w:t>
      </w:r>
      <w:r w:rsidR="00F358CA" w:rsidRPr="00F3331C">
        <w:rPr>
          <w:sz w:val="22"/>
          <w:szCs w:val="22"/>
        </w:rPr>
        <w:t>πληρούν τα</w:t>
      </w:r>
      <w:r w:rsidR="0052791B" w:rsidRPr="00F3331C">
        <w:rPr>
          <w:sz w:val="22"/>
          <w:szCs w:val="22"/>
        </w:rPr>
        <w:t xml:space="preserve"> </w:t>
      </w:r>
      <w:r w:rsidR="00F358CA" w:rsidRPr="00F3331C">
        <w:rPr>
          <w:sz w:val="22"/>
          <w:szCs w:val="22"/>
        </w:rPr>
        <w:t xml:space="preserve">παραπάνω κριτήρια </w:t>
      </w:r>
      <w:r w:rsidRPr="00F3331C">
        <w:rPr>
          <w:sz w:val="22"/>
          <w:szCs w:val="22"/>
        </w:rPr>
        <w:t xml:space="preserve">και ενδιαφέρονται να ενταχθούν στο πρόγραμμα </w:t>
      </w:r>
      <w:r w:rsidRPr="00F3331C">
        <w:rPr>
          <w:b/>
          <w:bCs/>
          <w:sz w:val="22"/>
          <w:szCs w:val="22"/>
        </w:rPr>
        <w:t xml:space="preserve">Πρακτικής Άσκησης </w:t>
      </w:r>
      <w:r w:rsidR="00DC7A33" w:rsidRPr="00F3331C">
        <w:rPr>
          <w:b/>
          <w:bCs/>
          <w:sz w:val="22"/>
          <w:szCs w:val="22"/>
        </w:rPr>
        <w:t>Τελειόφοιτων</w:t>
      </w:r>
      <w:r w:rsidRPr="00F3331C">
        <w:rPr>
          <w:b/>
          <w:bCs/>
          <w:sz w:val="22"/>
          <w:szCs w:val="22"/>
        </w:rPr>
        <w:t xml:space="preserve"> </w:t>
      </w:r>
      <w:r w:rsidRPr="00F3331C">
        <w:rPr>
          <w:sz w:val="22"/>
          <w:szCs w:val="22"/>
        </w:rPr>
        <w:t>παρακαλούνται να</w:t>
      </w:r>
      <w:r w:rsidR="0052791B" w:rsidRPr="00F3331C">
        <w:rPr>
          <w:sz w:val="22"/>
          <w:szCs w:val="22"/>
        </w:rPr>
        <w:t xml:space="preserve"> </w:t>
      </w:r>
      <w:r w:rsidRPr="00F3331C">
        <w:rPr>
          <w:sz w:val="22"/>
          <w:szCs w:val="22"/>
        </w:rPr>
        <w:t xml:space="preserve">καταθέσουν τη σχετική </w:t>
      </w:r>
      <w:r w:rsidRPr="00F3331C">
        <w:rPr>
          <w:b/>
          <w:bCs/>
          <w:sz w:val="22"/>
          <w:szCs w:val="22"/>
        </w:rPr>
        <w:t>αίτηση</w:t>
      </w:r>
      <w:r w:rsidR="0052791B" w:rsidRPr="00F3331C">
        <w:rPr>
          <w:b/>
          <w:bCs/>
          <w:sz w:val="22"/>
          <w:szCs w:val="22"/>
        </w:rPr>
        <w:t xml:space="preserve"> </w:t>
      </w:r>
      <w:r w:rsidR="00FE0142" w:rsidRPr="00F3331C">
        <w:rPr>
          <w:b/>
          <w:sz w:val="22"/>
          <w:szCs w:val="22"/>
          <w:u w:val="single"/>
        </w:rPr>
        <w:t>μόνο</w:t>
      </w:r>
      <w:r w:rsidR="0052791B" w:rsidRPr="00F3331C">
        <w:rPr>
          <w:b/>
          <w:sz w:val="22"/>
          <w:szCs w:val="22"/>
          <w:u w:val="single"/>
        </w:rPr>
        <w:t xml:space="preserve"> </w:t>
      </w:r>
      <w:r w:rsidR="00FE0142" w:rsidRPr="00F3331C">
        <w:rPr>
          <w:b/>
          <w:sz w:val="22"/>
          <w:szCs w:val="22"/>
          <w:u w:val="single"/>
        </w:rPr>
        <w:t>ηλεκτρονικά</w:t>
      </w:r>
      <w:r w:rsidR="00FE0142" w:rsidRPr="00F3331C">
        <w:rPr>
          <w:sz w:val="22"/>
          <w:szCs w:val="22"/>
        </w:rPr>
        <w:t xml:space="preserve"> στη διεύθυνση </w:t>
      </w:r>
      <w:hyperlink r:id="rId10" w:history="1">
        <w:r w:rsidR="009E6B7D" w:rsidRPr="00F3331C">
          <w:rPr>
            <w:rStyle w:val="-"/>
            <w:sz w:val="22"/>
            <w:szCs w:val="22"/>
            <w:lang w:val="de-DE"/>
          </w:rPr>
          <w:t>philsec</w:t>
        </w:r>
        <w:r w:rsidR="009E6B7D" w:rsidRPr="00F3331C">
          <w:rPr>
            <w:rStyle w:val="-"/>
            <w:sz w:val="22"/>
            <w:szCs w:val="22"/>
          </w:rPr>
          <w:t>@</w:t>
        </w:r>
        <w:r w:rsidR="009E6B7D" w:rsidRPr="00F3331C">
          <w:rPr>
            <w:rStyle w:val="-"/>
            <w:sz w:val="22"/>
            <w:szCs w:val="22"/>
            <w:lang w:val="en-US"/>
          </w:rPr>
          <w:t>upatras</w:t>
        </w:r>
        <w:r w:rsidR="009E6B7D" w:rsidRPr="00F3331C">
          <w:rPr>
            <w:rStyle w:val="-"/>
            <w:sz w:val="22"/>
            <w:szCs w:val="22"/>
          </w:rPr>
          <w:t>.</w:t>
        </w:r>
        <w:r w:rsidR="009E6B7D" w:rsidRPr="00F3331C">
          <w:rPr>
            <w:rStyle w:val="-"/>
            <w:sz w:val="22"/>
            <w:szCs w:val="22"/>
            <w:lang w:val="en-US"/>
          </w:rPr>
          <w:t>gr</w:t>
        </w:r>
      </w:hyperlink>
      <w:r w:rsidR="0052791B" w:rsidRPr="00F3331C">
        <w:t xml:space="preserve"> </w:t>
      </w:r>
      <w:r w:rsidR="00FB3357" w:rsidRPr="00F3331C">
        <w:rPr>
          <w:b/>
          <w:sz w:val="22"/>
          <w:szCs w:val="22"/>
          <w:u w:val="single"/>
        </w:rPr>
        <w:t xml:space="preserve">από τις </w:t>
      </w:r>
      <w:r w:rsidR="004E20E0">
        <w:rPr>
          <w:b/>
          <w:sz w:val="22"/>
          <w:szCs w:val="22"/>
          <w:u w:val="single"/>
        </w:rPr>
        <w:t>3</w:t>
      </w:r>
      <w:r w:rsidR="008D227A">
        <w:rPr>
          <w:b/>
          <w:sz w:val="22"/>
          <w:szCs w:val="22"/>
          <w:u w:val="single"/>
        </w:rPr>
        <w:t xml:space="preserve"> </w:t>
      </w:r>
      <w:r w:rsidR="004E20E0">
        <w:rPr>
          <w:b/>
          <w:sz w:val="22"/>
          <w:szCs w:val="22"/>
          <w:u w:val="single"/>
        </w:rPr>
        <w:t>Ιανουαρίου</w:t>
      </w:r>
      <w:r w:rsidR="00FF57D7">
        <w:rPr>
          <w:b/>
          <w:sz w:val="22"/>
          <w:szCs w:val="22"/>
          <w:u w:val="single"/>
        </w:rPr>
        <w:t xml:space="preserve"> </w:t>
      </w:r>
      <w:r w:rsidR="002629DC" w:rsidRPr="00F3331C">
        <w:rPr>
          <w:b/>
          <w:sz w:val="22"/>
          <w:szCs w:val="22"/>
          <w:u w:val="single"/>
        </w:rPr>
        <w:t>202</w:t>
      </w:r>
      <w:r w:rsidR="004E20E0">
        <w:rPr>
          <w:b/>
          <w:sz w:val="22"/>
          <w:szCs w:val="22"/>
          <w:u w:val="single"/>
        </w:rPr>
        <w:t>4</w:t>
      </w:r>
      <w:r w:rsidR="0052791B" w:rsidRPr="00F3331C">
        <w:rPr>
          <w:b/>
          <w:sz w:val="22"/>
          <w:szCs w:val="22"/>
          <w:u w:val="single"/>
        </w:rPr>
        <w:t xml:space="preserve"> </w:t>
      </w:r>
      <w:r w:rsidR="00344ECF" w:rsidRPr="00F3331C">
        <w:rPr>
          <w:b/>
          <w:sz w:val="22"/>
          <w:szCs w:val="22"/>
          <w:u w:val="single"/>
        </w:rPr>
        <w:t>έως</w:t>
      </w:r>
      <w:r w:rsidR="00DA1903">
        <w:rPr>
          <w:b/>
          <w:sz w:val="22"/>
          <w:szCs w:val="22"/>
          <w:u w:val="single"/>
        </w:rPr>
        <w:t xml:space="preserve"> </w:t>
      </w:r>
      <w:r w:rsidR="004E20E0">
        <w:rPr>
          <w:b/>
          <w:sz w:val="22"/>
          <w:szCs w:val="22"/>
          <w:u w:val="single"/>
        </w:rPr>
        <w:t xml:space="preserve">και </w:t>
      </w:r>
      <w:r w:rsidR="00A761C5" w:rsidRPr="00F3331C">
        <w:rPr>
          <w:b/>
          <w:bCs/>
          <w:sz w:val="22"/>
          <w:szCs w:val="22"/>
          <w:u w:val="single"/>
        </w:rPr>
        <w:t>τ</w:t>
      </w:r>
      <w:r w:rsidR="004E20E0">
        <w:rPr>
          <w:b/>
          <w:bCs/>
          <w:sz w:val="22"/>
          <w:szCs w:val="22"/>
          <w:u w:val="single"/>
        </w:rPr>
        <w:t>ις</w:t>
      </w:r>
      <w:r w:rsidR="00531541">
        <w:rPr>
          <w:b/>
          <w:bCs/>
          <w:sz w:val="22"/>
          <w:szCs w:val="22"/>
          <w:u w:val="single"/>
        </w:rPr>
        <w:t xml:space="preserve"> </w:t>
      </w:r>
      <w:r w:rsidR="004E20E0">
        <w:rPr>
          <w:b/>
          <w:bCs/>
          <w:sz w:val="22"/>
          <w:szCs w:val="22"/>
          <w:u w:val="single"/>
        </w:rPr>
        <w:t>12</w:t>
      </w:r>
      <w:r w:rsidR="00531541">
        <w:rPr>
          <w:b/>
          <w:bCs/>
          <w:sz w:val="22"/>
          <w:szCs w:val="22"/>
          <w:u w:val="single"/>
        </w:rPr>
        <w:t xml:space="preserve"> </w:t>
      </w:r>
      <w:r w:rsidR="004E20E0">
        <w:rPr>
          <w:b/>
          <w:bCs/>
          <w:sz w:val="22"/>
          <w:szCs w:val="22"/>
          <w:u w:val="single"/>
        </w:rPr>
        <w:t>Ιανουαρίου</w:t>
      </w:r>
      <w:r w:rsidR="0052791B" w:rsidRPr="0003019C">
        <w:rPr>
          <w:b/>
          <w:bCs/>
          <w:sz w:val="22"/>
          <w:szCs w:val="22"/>
          <w:u w:val="single"/>
        </w:rPr>
        <w:t xml:space="preserve"> </w:t>
      </w:r>
      <w:r w:rsidRPr="0003019C">
        <w:rPr>
          <w:b/>
          <w:bCs/>
          <w:sz w:val="22"/>
          <w:szCs w:val="22"/>
          <w:u w:val="single"/>
        </w:rPr>
        <w:t>20</w:t>
      </w:r>
      <w:r w:rsidR="002629DC" w:rsidRPr="0003019C">
        <w:rPr>
          <w:b/>
          <w:bCs/>
          <w:sz w:val="22"/>
          <w:szCs w:val="22"/>
          <w:u w:val="single"/>
        </w:rPr>
        <w:t>2</w:t>
      </w:r>
      <w:r w:rsidR="004E20E0">
        <w:rPr>
          <w:b/>
          <w:bCs/>
          <w:sz w:val="22"/>
          <w:szCs w:val="22"/>
          <w:u w:val="single"/>
        </w:rPr>
        <w:t>4</w:t>
      </w:r>
      <w:r w:rsidR="0052791B" w:rsidRPr="0003019C">
        <w:rPr>
          <w:b/>
          <w:bCs/>
          <w:sz w:val="22"/>
          <w:szCs w:val="22"/>
          <w:u w:val="single"/>
        </w:rPr>
        <w:t xml:space="preserve"> </w:t>
      </w:r>
      <w:r w:rsidR="00FE0142" w:rsidRPr="0003019C">
        <w:rPr>
          <w:bCs/>
          <w:sz w:val="22"/>
          <w:szCs w:val="22"/>
        </w:rPr>
        <w:t>κα</w:t>
      </w:r>
      <w:r w:rsidR="00FE0142" w:rsidRPr="00F3331C">
        <w:rPr>
          <w:bCs/>
          <w:sz w:val="22"/>
          <w:szCs w:val="22"/>
        </w:rPr>
        <w:t>ι</w:t>
      </w:r>
      <w:r w:rsidR="0052791B" w:rsidRPr="00F3331C">
        <w:rPr>
          <w:bCs/>
          <w:sz w:val="22"/>
          <w:szCs w:val="22"/>
        </w:rPr>
        <w:t xml:space="preserve"> </w:t>
      </w:r>
      <w:r w:rsidR="006C30E1" w:rsidRPr="00F3331C">
        <w:rPr>
          <w:b/>
          <w:bCs/>
          <w:sz w:val="22"/>
          <w:szCs w:val="22"/>
          <w:u w:val="single"/>
        </w:rPr>
        <w:t>ώρα</w:t>
      </w:r>
      <w:r w:rsidR="006C30E1" w:rsidRPr="00F3331C">
        <w:rPr>
          <w:b/>
          <w:bCs/>
          <w:sz w:val="22"/>
          <w:szCs w:val="22"/>
        </w:rPr>
        <w:t xml:space="preserve"> </w:t>
      </w:r>
      <w:r w:rsidR="0052791B" w:rsidRPr="00F3331C">
        <w:rPr>
          <w:b/>
          <w:bCs/>
          <w:sz w:val="22"/>
          <w:szCs w:val="22"/>
        </w:rPr>
        <w:t xml:space="preserve"> </w:t>
      </w:r>
      <w:r w:rsidR="00BD2E9C">
        <w:rPr>
          <w:b/>
          <w:bCs/>
          <w:sz w:val="22"/>
          <w:szCs w:val="22"/>
          <w:u w:val="single"/>
        </w:rPr>
        <w:t>10.</w:t>
      </w:r>
      <w:r w:rsidR="008D227A">
        <w:rPr>
          <w:b/>
          <w:bCs/>
          <w:sz w:val="22"/>
          <w:szCs w:val="22"/>
          <w:u w:val="single"/>
        </w:rPr>
        <w:t>0</w:t>
      </w:r>
      <w:r w:rsidR="00251F56">
        <w:rPr>
          <w:b/>
          <w:bCs/>
          <w:sz w:val="22"/>
          <w:szCs w:val="22"/>
          <w:u w:val="single"/>
        </w:rPr>
        <w:t>0</w:t>
      </w:r>
      <w:r w:rsidR="008D227A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BD2E9C">
        <w:rPr>
          <w:b/>
          <w:bCs/>
          <w:sz w:val="22"/>
          <w:szCs w:val="22"/>
          <w:u w:val="single"/>
        </w:rPr>
        <w:t>π</w:t>
      </w:r>
      <w:r w:rsidR="008D227A">
        <w:rPr>
          <w:b/>
          <w:bCs/>
          <w:sz w:val="22"/>
          <w:szCs w:val="22"/>
          <w:u w:val="single"/>
        </w:rPr>
        <w:t>μ</w:t>
      </w:r>
      <w:proofErr w:type="spellEnd"/>
      <w:r w:rsidR="00FE0142" w:rsidRPr="00F3331C">
        <w:rPr>
          <w:bCs/>
          <w:sz w:val="22"/>
          <w:szCs w:val="22"/>
        </w:rPr>
        <w:t xml:space="preserve">. </w:t>
      </w:r>
    </w:p>
    <w:p w14:paraId="23CEFC89" w14:textId="77777777" w:rsidR="009E6B7D" w:rsidRPr="00F3331C" w:rsidRDefault="009E6B7D" w:rsidP="000C4B62">
      <w:pPr>
        <w:pStyle w:val="Default"/>
        <w:jc w:val="both"/>
        <w:rPr>
          <w:bCs/>
          <w:sz w:val="22"/>
          <w:szCs w:val="22"/>
        </w:rPr>
      </w:pPr>
    </w:p>
    <w:p w14:paraId="56BACE4A" w14:textId="77777777" w:rsidR="002F786A" w:rsidRPr="00F3331C" w:rsidRDefault="00FE0142" w:rsidP="009E6B7D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Οι αναλυτικές βαθμολογίες των υποψηφίων θα δοθούν συνολικά στην Επιτροπή Πρακτικής Άσκησης από τη Γραμματεία του Τμήματος μετά το πέρας της παραπάνω προθεσμίας χωρίς την εμπλοκή των υποψηφίων.</w:t>
      </w:r>
    </w:p>
    <w:p w14:paraId="5788C167" w14:textId="77777777" w:rsidR="002F786A" w:rsidRPr="00F3331C" w:rsidRDefault="002F786A" w:rsidP="009E6B7D">
      <w:pPr>
        <w:pStyle w:val="Default"/>
        <w:jc w:val="both"/>
        <w:rPr>
          <w:bCs/>
          <w:sz w:val="22"/>
          <w:szCs w:val="22"/>
        </w:rPr>
      </w:pPr>
    </w:p>
    <w:p w14:paraId="34706210" w14:textId="0963C0A6" w:rsidR="00F9323A" w:rsidRDefault="002F786A" w:rsidP="009E6B7D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 xml:space="preserve">Όσοι από αυτούς διαπιστωθεί ότι πληρούν τις προϋποθέσεις της πρόσκλησης εκδήλωσης ενδιαφέροντος </w:t>
      </w:r>
      <w:r w:rsidR="009E6B7D" w:rsidRPr="00F3331C">
        <w:rPr>
          <w:bCs/>
          <w:sz w:val="22"/>
          <w:szCs w:val="22"/>
        </w:rPr>
        <w:t>θα ενημερωθού</w:t>
      </w:r>
      <w:r w:rsidRPr="00F3331C">
        <w:rPr>
          <w:bCs/>
          <w:sz w:val="22"/>
          <w:szCs w:val="22"/>
        </w:rPr>
        <w:t>ν με νεότερη ανακοίνωση για τον τόπο και το χρόνο διεξαγωγής της συνέντευξης.</w:t>
      </w:r>
    </w:p>
    <w:p w14:paraId="52E24C36" w14:textId="77777777" w:rsidR="00FF57D7" w:rsidRDefault="00FF57D7" w:rsidP="009E6B7D">
      <w:pPr>
        <w:pStyle w:val="Default"/>
        <w:jc w:val="both"/>
        <w:rPr>
          <w:bCs/>
          <w:sz w:val="22"/>
          <w:szCs w:val="22"/>
        </w:rPr>
      </w:pPr>
    </w:p>
    <w:p w14:paraId="3BD9DA7D" w14:textId="77777777" w:rsidR="004E20E0" w:rsidRDefault="004E20E0" w:rsidP="00FF57D7">
      <w:pPr>
        <w:pStyle w:val="Default"/>
        <w:jc w:val="both"/>
        <w:rPr>
          <w:bCs/>
          <w:sz w:val="22"/>
          <w:szCs w:val="22"/>
        </w:rPr>
      </w:pPr>
    </w:p>
    <w:p w14:paraId="1BF43EBB" w14:textId="77777777" w:rsidR="004E20E0" w:rsidRDefault="004E20E0" w:rsidP="00FF57D7">
      <w:pPr>
        <w:pStyle w:val="Default"/>
        <w:jc w:val="both"/>
        <w:rPr>
          <w:bCs/>
          <w:sz w:val="22"/>
          <w:szCs w:val="22"/>
        </w:rPr>
      </w:pPr>
    </w:p>
    <w:p w14:paraId="5CC8409D" w14:textId="2F9FAE73" w:rsidR="00FF57D7" w:rsidRPr="00BD2E9C" w:rsidRDefault="00FF57D7" w:rsidP="00FF57D7">
      <w:pPr>
        <w:pStyle w:val="Default"/>
        <w:jc w:val="both"/>
      </w:pPr>
      <w:r w:rsidRPr="00F3331C">
        <w:rPr>
          <w:bCs/>
          <w:sz w:val="22"/>
          <w:szCs w:val="22"/>
        </w:rPr>
        <w:lastRenderedPageBreak/>
        <w:t xml:space="preserve">Για περαιτέρω διευκρινίσεις σχετικά με τη διαδικασία των αιτήσεων μπορείτε να απευθύνεστε στην υπεύθυνη γραμματειακής υποστήριξης του προγράμματος κ. Μαριέττα </w:t>
      </w:r>
      <w:proofErr w:type="spellStart"/>
      <w:r w:rsidRPr="00F3331C">
        <w:rPr>
          <w:bCs/>
          <w:sz w:val="22"/>
          <w:szCs w:val="22"/>
        </w:rPr>
        <w:t>Κοτσαύτη</w:t>
      </w:r>
      <w:proofErr w:type="spellEnd"/>
      <w:r w:rsidRPr="00F3331C">
        <w:rPr>
          <w:bCs/>
          <w:sz w:val="22"/>
          <w:szCs w:val="22"/>
        </w:rPr>
        <w:t xml:space="preserve"> </w:t>
      </w:r>
      <w:r w:rsidRPr="00BD2E9C">
        <w:rPr>
          <w:bCs/>
          <w:sz w:val="22"/>
          <w:szCs w:val="22"/>
        </w:rPr>
        <w:t>(</w:t>
      </w:r>
      <w:hyperlink r:id="rId11" w:history="1">
        <w:r w:rsidR="00BD2E9C" w:rsidRPr="00BD2E9C">
          <w:rPr>
            <w:rStyle w:val="-"/>
            <w:sz w:val="22"/>
            <w:szCs w:val="22"/>
            <w:lang w:val="en-US"/>
          </w:rPr>
          <w:t>marietta</w:t>
        </w:r>
        <w:r w:rsidR="00BD2E9C" w:rsidRPr="00BD2E9C">
          <w:rPr>
            <w:rStyle w:val="-"/>
            <w:sz w:val="22"/>
            <w:szCs w:val="22"/>
          </w:rPr>
          <w:t>.</w:t>
        </w:r>
        <w:r w:rsidR="00BD2E9C" w:rsidRPr="00BD2E9C">
          <w:rPr>
            <w:rStyle w:val="-"/>
            <w:sz w:val="22"/>
            <w:szCs w:val="22"/>
            <w:lang w:val="en-US"/>
          </w:rPr>
          <w:t>kotsafti</w:t>
        </w:r>
        <w:r w:rsidR="00BD2E9C" w:rsidRPr="00BD2E9C">
          <w:rPr>
            <w:rStyle w:val="-"/>
            <w:sz w:val="22"/>
            <w:szCs w:val="22"/>
          </w:rPr>
          <w:t>@</w:t>
        </w:r>
        <w:r w:rsidR="00BD2E9C" w:rsidRPr="00BD2E9C">
          <w:rPr>
            <w:rStyle w:val="-"/>
            <w:sz w:val="22"/>
            <w:szCs w:val="22"/>
            <w:lang w:val="en-US"/>
          </w:rPr>
          <w:t>gmail</w:t>
        </w:r>
        <w:r w:rsidR="00BD2E9C" w:rsidRPr="00BD2E9C">
          <w:rPr>
            <w:rStyle w:val="-"/>
            <w:sz w:val="22"/>
            <w:szCs w:val="22"/>
          </w:rPr>
          <w:t>.</w:t>
        </w:r>
        <w:r w:rsidR="00BD2E9C" w:rsidRPr="00BD2E9C">
          <w:rPr>
            <w:rStyle w:val="-"/>
            <w:sz w:val="22"/>
            <w:szCs w:val="22"/>
            <w:lang w:val="en-US"/>
          </w:rPr>
          <w:t>com</w:t>
        </w:r>
      </w:hyperlink>
      <w:r w:rsidRPr="00BD2E9C">
        <w:rPr>
          <w:bCs/>
          <w:sz w:val="22"/>
          <w:szCs w:val="22"/>
        </w:rPr>
        <w:t>)</w:t>
      </w:r>
      <w:r w:rsidR="00BD2E9C">
        <w:rPr>
          <w:bCs/>
          <w:sz w:val="22"/>
          <w:szCs w:val="22"/>
        </w:rPr>
        <w:t>.</w:t>
      </w:r>
    </w:p>
    <w:p w14:paraId="6C6AEB0D" w14:textId="77777777" w:rsidR="00FF57D7" w:rsidRPr="00F3331C" w:rsidRDefault="00FF57D7" w:rsidP="009E6B7D">
      <w:pPr>
        <w:pStyle w:val="Default"/>
        <w:jc w:val="both"/>
        <w:rPr>
          <w:bCs/>
          <w:sz w:val="22"/>
          <w:szCs w:val="22"/>
        </w:rPr>
      </w:pPr>
    </w:p>
    <w:p w14:paraId="566ECAE4" w14:textId="77777777" w:rsidR="00B54D11" w:rsidRPr="00F3331C" w:rsidRDefault="00B54D11" w:rsidP="000C4B62">
      <w:pPr>
        <w:pStyle w:val="Default"/>
        <w:jc w:val="both"/>
        <w:rPr>
          <w:bCs/>
          <w:sz w:val="22"/>
          <w:szCs w:val="22"/>
        </w:rPr>
      </w:pPr>
    </w:p>
    <w:p w14:paraId="4F4D3BEB" w14:textId="69D335F2" w:rsidR="00B54D11" w:rsidRPr="00FF57D7" w:rsidRDefault="00174F27" w:rsidP="00FF57D7">
      <w:pPr>
        <w:spacing w:after="200" w:line="276" w:lineRule="auto"/>
        <w:rPr>
          <w:rFonts w:ascii="Palatino Linotype" w:eastAsiaTheme="minorHAnsi" w:hAnsi="Palatino Linotype" w:cs="Palatino Linotype"/>
          <w:b/>
          <w:bCs/>
          <w:color w:val="000000"/>
          <w:sz w:val="22"/>
          <w:szCs w:val="22"/>
          <w:u w:val="single"/>
          <w:lang w:eastAsia="en-US"/>
        </w:rPr>
      </w:pPr>
      <w:proofErr w:type="spellStart"/>
      <w:r w:rsidRPr="00FF57D7">
        <w:rPr>
          <w:b/>
          <w:bCs/>
          <w:sz w:val="22"/>
          <w:szCs w:val="22"/>
          <w:u w:val="single"/>
        </w:rPr>
        <w:t>Μοριοδότηση</w:t>
      </w:r>
      <w:proofErr w:type="spellEnd"/>
      <w:r w:rsidRPr="00FF57D7">
        <w:rPr>
          <w:b/>
          <w:bCs/>
          <w:sz w:val="22"/>
          <w:szCs w:val="22"/>
          <w:u w:val="single"/>
        </w:rPr>
        <w:t xml:space="preserve"> και Αλγόριθμος αξιολόγησης/κατάταξης υποψηφίων πρακτικής - Παράδειγμα</w:t>
      </w:r>
    </w:p>
    <w:p w14:paraId="1E491B21" w14:textId="77777777" w:rsidR="005F03E4" w:rsidRPr="00F3331C" w:rsidRDefault="005F03E4" w:rsidP="00174F27">
      <w:pPr>
        <w:pStyle w:val="a6"/>
        <w:jc w:val="both"/>
        <w:rPr>
          <w:rFonts w:ascii="Palatino Linotype" w:hAnsi="Palatino Linotype"/>
        </w:rPr>
      </w:pPr>
    </w:p>
    <w:p w14:paraId="75A27F40" w14:textId="6EE0EA91" w:rsidR="00174F27" w:rsidRPr="00FF57D7" w:rsidRDefault="003C06F3" w:rsidP="00174F27">
      <w:pPr>
        <w:pStyle w:val="a6"/>
        <w:jc w:val="both"/>
        <w:rPr>
          <w:rFonts w:ascii="Palatino Linotype" w:hAnsi="Palatino Linotype"/>
          <w:i/>
          <w:iCs/>
        </w:rPr>
      </w:pPr>
      <w:r w:rsidRPr="00FF57D7">
        <w:rPr>
          <w:rFonts w:ascii="Palatino Linotype" w:hAnsi="Palatino Linotype"/>
          <w:i/>
          <w:iCs/>
        </w:rPr>
        <w:t xml:space="preserve">α) </w:t>
      </w:r>
      <w:r w:rsidR="00174F27" w:rsidRPr="00FF57D7">
        <w:rPr>
          <w:rFonts w:ascii="Palatino Linotype" w:hAnsi="Palatino Linotype"/>
          <w:i/>
          <w:iCs/>
        </w:rPr>
        <w:t xml:space="preserve">Μέγιστος αριθμός μαθημάτων </w:t>
      </w:r>
      <w:r w:rsidR="00344ECF" w:rsidRPr="00FF57D7">
        <w:rPr>
          <w:rFonts w:ascii="Palatino Linotype" w:hAnsi="Palatino Linotype"/>
          <w:i/>
          <w:iCs/>
        </w:rPr>
        <w:t>(</w:t>
      </w:r>
      <w:r w:rsidR="00174F27" w:rsidRPr="00FF57D7">
        <w:rPr>
          <w:rFonts w:ascii="Palatino Linotype" w:hAnsi="Palatino Linotype"/>
          <w:i/>
          <w:iCs/>
        </w:rPr>
        <w:t xml:space="preserve">μέχρι και τον Σεπτέμβριο του τρίτου έτους </w:t>
      </w:r>
      <w:r w:rsidR="00344ECF" w:rsidRPr="00FF57D7">
        <w:rPr>
          <w:rFonts w:ascii="Palatino Linotype" w:hAnsi="Palatino Linotype"/>
          <w:i/>
          <w:iCs/>
        </w:rPr>
        <w:t xml:space="preserve">για τους τελειόφοιτους / για τη λήψη πτυχίου για τους επί </w:t>
      </w:r>
      <w:proofErr w:type="spellStart"/>
      <w:r w:rsidR="00344ECF" w:rsidRPr="00FF57D7">
        <w:rPr>
          <w:rFonts w:ascii="Palatino Linotype" w:hAnsi="Palatino Linotype"/>
          <w:i/>
          <w:iCs/>
        </w:rPr>
        <w:t>πτυχίω</w:t>
      </w:r>
      <w:proofErr w:type="spellEnd"/>
      <w:r w:rsidR="00344ECF" w:rsidRPr="00FF57D7">
        <w:rPr>
          <w:rFonts w:ascii="Palatino Linotype" w:hAnsi="Palatino Linotype"/>
          <w:i/>
          <w:iCs/>
        </w:rPr>
        <w:t xml:space="preserve">) </w:t>
      </w:r>
      <w:r w:rsidR="00174F27" w:rsidRPr="00FF57D7">
        <w:rPr>
          <w:rFonts w:ascii="Palatino Linotype" w:hAnsi="Palatino Linotype"/>
          <w:i/>
          <w:iCs/>
        </w:rPr>
        <w:t>= 36</w:t>
      </w:r>
      <w:r w:rsidR="00FF57D7" w:rsidRPr="00FF57D7">
        <w:rPr>
          <w:rFonts w:ascii="Palatino Linotype" w:hAnsi="Palatino Linotype"/>
          <w:i/>
          <w:iCs/>
        </w:rPr>
        <w:t xml:space="preserve"> </w:t>
      </w:r>
      <w:r w:rsidR="00344ECF" w:rsidRPr="00FF57D7">
        <w:rPr>
          <w:rFonts w:ascii="Palatino Linotype" w:hAnsi="Palatino Linotype"/>
          <w:i/>
          <w:iCs/>
        </w:rPr>
        <w:t xml:space="preserve">και 48 αντίστοιχα </w:t>
      </w:r>
      <w:r w:rsidR="00D32F4A" w:rsidRPr="00FF57D7">
        <w:rPr>
          <w:rFonts w:ascii="Palatino Linotype" w:hAnsi="Palatino Linotype"/>
          <w:i/>
          <w:iCs/>
        </w:rPr>
        <w:t>(σταθερός αριθμός)</w:t>
      </w:r>
    </w:p>
    <w:p w14:paraId="75F8B847" w14:textId="77777777" w:rsidR="00174F27" w:rsidRPr="00FF57D7" w:rsidRDefault="00751C09" w:rsidP="00174F27">
      <w:pPr>
        <w:pStyle w:val="a6"/>
        <w:jc w:val="both"/>
        <w:rPr>
          <w:rFonts w:ascii="Palatino Linotype" w:hAnsi="Palatino Linotype"/>
          <w:i/>
          <w:iCs/>
        </w:rPr>
      </w:pPr>
      <w:r w:rsidRPr="00FF57D7">
        <w:rPr>
          <w:rFonts w:ascii="Palatino Linotype" w:hAnsi="Palatino Linotype"/>
          <w:i/>
          <w:iCs/>
        </w:rPr>
        <w:t xml:space="preserve">β) </w:t>
      </w:r>
      <w:r w:rsidR="00174F27" w:rsidRPr="00FF57D7">
        <w:rPr>
          <w:rFonts w:ascii="Palatino Linotype" w:hAnsi="Palatino Linotype"/>
          <w:i/>
          <w:iCs/>
        </w:rPr>
        <w:t>Αριθμός μαθημάτων στα οποία εξετάστηκε επιτυχώς ο φοιτητής/</w:t>
      </w:r>
      <w:proofErr w:type="spellStart"/>
      <w:r w:rsidR="00174F27" w:rsidRPr="00FF57D7">
        <w:rPr>
          <w:rFonts w:ascii="Palatino Linotype" w:hAnsi="Palatino Linotype"/>
          <w:i/>
          <w:iCs/>
        </w:rPr>
        <w:t>τρια</w:t>
      </w:r>
      <w:proofErr w:type="spellEnd"/>
      <w:r w:rsidR="00174F27" w:rsidRPr="00FF57D7">
        <w:rPr>
          <w:rFonts w:ascii="Palatino Linotype" w:hAnsi="Palatino Linotype"/>
          <w:i/>
          <w:iCs/>
        </w:rPr>
        <w:t xml:space="preserve"> = </w:t>
      </w:r>
      <w:r w:rsidR="00174F27" w:rsidRPr="00FF57D7">
        <w:rPr>
          <w:rFonts w:ascii="Palatino Linotype" w:hAnsi="Palatino Linotype"/>
          <w:i/>
          <w:iCs/>
          <w:color w:val="FF0000"/>
        </w:rPr>
        <w:t>29</w:t>
      </w:r>
    </w:p>
    <w:p w14:paraId="61C269B6" w14:textId="77777777" w:rsidR="00174F27" w:rsidRPr="00FF57D7" w:rsidRDefault="00751C09" w:rsidP="00174F27">
      <w:pPr>
        <w:pStyle w:val="a6"/>
        <w:jc w:val="both"/>
        <w:rPr>
          <w:rFonts w:ascii="Palatino Linotype" w:hAnsi="Palatino Linotype"/>
          <w:i/>
          <w:iCs/>
        </w:rPr>
      </w:pPr>
      <w:r w:rsidRPr="00FF57D7">
        <w:rPr>
          <w:rFonts w:ascii="Palatino Linotype" w:hAnsi="Palatino Linotype"/>
          <w:i/>
          <w:iCs/>
        </w:rPr>
        <w:t xml:space="preserve">γ) </w:t>
      </w:r>
      <w:r w:rsidR="00174F27" w:rsidRPr="00FF57D7">
        <w:rPr>
          <w:rFonts w:ascii="Palatino Linotype" w:hAnsi="Palatino Linotype"/>
          <w:i/>
          <w:iCs/>
        </w:rPr>
        <w:t xml:space="preserve">Μέσος όρος βαθμολογίας στα επιτυχώς εξετασμένα μαθήματα = </w:t>
      </w:r>
      <w:r w:rsidRPr="00FF57D7">
        <w:rPr>
          <w:rFonts w:ascii="Palatino Linotype" w:hAnsi="Palatino Linotype"/>
          <w:i/>
          <w:iCs/>
          <w:color w:val="FF0000"/>
        </w:rPr>
        <w:t>7.</w:t>
      </w:r>
      <w:r w:rsidR="00174F27" w:rsidRPr="00FF57D7">
        <w:rPr>
          <w:rFonts w:ascii="Palatino Linotype" w:hAnsi="Palatino Linotype"/>
          <w:i/>
          <w:iCs/>
          <w:color w:val="FF0000"/>
        </w:rPr>
        <w:t>2</w:t>
      </w:r>
      <w:r w:rsidRPr="00FF57D7">
        <w:rPr>
          <w:rFonts w:ascii="Palatino Linotype" w:hAnsi="Palatino Linotype"/>
          <w:i/>
          <w:iCs/>
          <w:color w:val="FF0000"/>
        </w:rPr>
        <w:t>21</w:t>
      </w:r>
    </w:p>
    <w:p w14:paraId="7A5E56F0" w14:textId="77777777" w:rsidR="00343E0C" w:rsidRPr="00FF57D7" w:rsidRDefault="00343E0C" w:rsidP="00174F27">
      <w:pPr>
        <w:pStyle w:val="a6"/>
        <w:jc w:val="both"/>
        <w:rPr>
          <w:rFonts w:ascii="Palatino Linotype" w:hAnsi="Palatino Linotype"/>
          <w:i/>
          <w:iCs/>
        </w:rPr>
      </w:pPr>
      <w:r w:rsidRPr="00FF57D7">
        <w:rPr>
          <w:rFonts w:ascii="Palatino Linotype" w:hAnsi="Palatino Linotype"/>
          <w:i/>
          <w:iCs/>
        </w:rPr>
        <w:t xml:space="preserve">δ) </w:t>
      </w:r>
      <w:r w:rsidR="00E67DDC" w:rsidRPr="00FF57D7">
        <w:rPr>
          <w:rFonts w:ascii="Palatino Linotype" w:hAnsi="Palatino Linotype"/>
          <w:i/>
          <w:iCs/>
        </w:rPr>
        <w:t>Βιογραφικό σημείωμα</w:t>
      </w:r>
      <w:r w:rsidR="00BB5059" w:rsidRPr="00FF57D7">
        <w:rPr>
          <w:rFonts w:ascii="Palatino Linotype" w:hAnsi="Palatino Linotype"/>
          <w:i/>
          <w:iCs/>
        </w:rPr>
        <w:t xml:space="preserve">: </w:t>
      </w:r>
      <w:proofErr w:type="spellStart"/>
      <w:r w:rsidR="00BB5059" w:rsidRPr="00FF57D7">
        <w:rPr>
          <w:rFonts w:ascii="Palatino Linotype" w:hAnsi="Palatino Linotype"/>
          <w:i/>
          <w:iCs/>
          <w:lang w:val="en-US"/>
        </w:rPr>
        <w:t>i</w:t>
      </w:r>
      <w:proofErr w:type="spellEnd"/>
      <w:r w:rsidR="00BB5059" w:rsidRPr="00FF57D7">
        <w:rPr>
          <w:rFonts w:ascii="Palatino Linotype" w:hAnsi="Palatino Linotype"/>
          <w:i/>
          <w:iCs/>
        </w:rPr>
        <w:t xml:space="preserve">) </w:t>
      </w:r>
      <w:r w:rsidR="00BB5059" w:rsidRPr="00FF57D7">
        <w:rPr>
          <w:rFonts w:ascii="Palatino Linotype" w:hAnsi="Palatino Linotype"/>
          <w:i/>
          <w:iCs/>
          <w:color w:val="FF0000"/>
        </w:rPr>
        <w:t xml:space="preserve">7    </w:t>
      </w:r>
      <w:r w:rsidR="00BB5059" w:rsidRPr="00FF57D7">
        <w:rPr>
          <w:rFonts w:ascii="Palatino Linotype" w:hAnsi="Palatino Linotype"/>
          <w:i/>
          <w:iCs/>
          <w:lang w:val="en-US"/>
        </w:rPr>
        <w:t>ii</w:t>
      </w:r>
      <w:r w:rsidR="00BB5059" w:rsidRPr="00FF57D7">
        <w:rPr>
          <w:rFonts w:ascii="Palatino Linotype" w:hAnsi="Palatino Linotype"/>
          <w:i/>
          <w:iCs/>
        </w:rPr>
        <w:t xml:space="preserve">) </w:t>
      </w:r>
      <w:r w:rsidR="003C06F3" w:rsidRPr="00FF57D7">
        <w:rPr>
          <w:rFonts w:ascii="Palatino Linotype" w:hAnsi="Palatino Linotype"/>
          <w:i/>
          <w:iCs/>
          <w:color w:val="FF0000"/>
        </w:rPr>
        <w:t>10</w:t>
      </w:r>
    </w:p>
    <w:p w14:paraId="103A1DA4" w14:textId="77777777" w:rsidR="00174F27" w:rsidRPr="00FF57D7" w:rsidRDefault="00343E0C" w:rsidP="00174F27">
      <w:pPr>
        <w:pStyle w:val="a6"/>
        <w:jc w:val="both"/>
        <w:rPr>
          <w:rFonts w:ascii="Palatino Linotype" w:hAnsi="Palatino Linotype"/>
          <w:i/>
          <w:iCs/>
        </w:rPr>
      </w:pPr>
      <w:r w:rsidRPr="00FF57D7">
        <w:rPr>
          <w:rFonts w:ascii="Palatino Linotype" w:hAnsi="Palatino Linotype"/>
          <w:i/>
          <w:iCs/>
        </w:rPr>
        <w:t>ε</w:t>
      </w:r>
      <w:r w:rsidR="00751C09" w:rsidRPr="00FF57D7">
        <w:rPr>
          <w:rFonts w:ascii="Palatino Linotype" w:hAnsi="Palatino Linotype"/>
          <w:i/>
          <w:iCs/>
        </w:rPr>
        <w:t xml:space="preserve">) </w:t>
      </w:r>
      <w:r w:rsidR="00174F27" w:rsidRPr="00FF57D7">
        <w:rPr>
          <w:rFonts w:ascii="Palatino Linotype" w:hAnsi="Palatino Linotype"/>
          <w:i/>
          <w:iCs/>
        </w:rPr>
        <w:t xml:space="preserve">Μέσος όρος βαθμολογίας συνέντευξης = </w:t>
      </w:r>
      <w:r w:rsidR="00751C09" w:rsidRPr="00FF57D7">
        <w:rPr>
          <w:rFonts w:ascii="Palatino Linotype" w:hAnsi="Palatino Linotype"/>
          <w:i/>
          <w:iCs/>
          <w:color w:val="FF0000"/>
        </w:rPr>
        <w:t>7.</w:t>
      </w:r>
      <w:r w:rsidR="00BB5059" w:rsidRPr="00FF57D7">
        <w:rPr>
          <w:rFonts w:ascii="Palatino Linotype" w:hAnsi="Palatino Linotype"/>
          <w:i/>
          <w:iCs/>
          <w:color w:val="FF0000"/>
        </w:rPr>
        <w:t>5</w:t>
      </w:r>
    </w:p>
    <w:p w14:paraId="208FD826" w14:textId="77777777" w:rsidR="00174F27" w:rsidRPr="00FF57D7" w:rsidRDefault="00174F27" w:rsidP="00174F27">
      <w:pPr>
        <w:pStyle w:val="a6"/>
        <w:jc w:val="both"/>
        <w:rPr>
          <w:rFonts w:ascii="Palatino Linotype" w:hAnsi="Palatino Linotype"/>
          <w:i/>
          <w:iCs/>
        </w:rPr>
      </w:pPr>
    </w:p>
    <w:p w14:paraId="4963ECCA" w14:textId="5B0C30EF" w:rsidR="00751C09" w:rsidRPr="00FF57D7" w:rsidRDefault="00751C09" w:rsidP="00751C09">
      <w:pPr>
        <w:spacing w:line="276" w:lineRule="auto"/>
        <w:rPr>
          <w:rFonts w:ascii="Palatino Linotype" w:hAnsi="Palatino Linotype"/>
          <w:b/>
          <w:i/>
          <w:iCs/>
        </w:rPr>
      </w:pPr>
      <w:r w:rsidRPr="00FF57D7">
        <w:rPr>
          <w:rFonts w:ascii="Palatino Linotype" w:hAnsi="Palatino Linotype"/>
          <w:b/>
          <w:i/>
          <w:iCs/>
        </w:rPr>
        <w:t>Τελική Βαθμολόγηση Πρακτικής</w:t>
      </w:r>
      <w:r w:rsidRPr="00FF57D7">
        <w:rPr>
          <w:rFonts w:ascii="Palatino Linotype" w:hAnsi="Palatino Linotype"/>
          <w:i/>
          <w:iCs/>
        </w:rPr>
        <w:t xml:space="preserve"> = </w:t>
      </w:r>
      <m:oMath>
        <m:r>
          <w:rPr>
            <w:rFonts w:ascii="Cambria Math" w:hAnsi="Palatino Linotype"/>
          </w:rPr>
          <m:t>0.3</m:t>
        </m:r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Palatino Linotype"/>
                <w:i/>
                <w:iCs/>
              </w:rPr>
            </m:ctrlPr>
          </m:dPr>
          <m:e>
            <m:r>
              <w:rPr>
                <w:rFonts w:ascii="Cambria Math" w:hAnsi="Palatino Linotype"/>
                <w:color w:val="C00000"/>
              </w:rPr>
              <m:t>29</m:t>
            </m:r>
            <m: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Palatino Linotype"/>
                    <w:i/>
                    <w:iCs/>
                  </w:rPr>
                </m:ctrlPr>
              </m:fPr>
              <m:num>
                <m:r>
                  <w:rPr>
                    <w:rFonts w:ascii="Cambria Math" w:hAnsi="Palatino Linotype"/>
                  </w:rPr>
                  <m:t>10</m:t>
                </m:r>
              </m:num>
              <m:den>
                <m:r>
                  <w:rPr>
                    <w:rFonts w:ascii="Cambria Math" w:hAnsi="Palatino Linotype"/>
                  </w:rPr>
                  <m:t>36</m:t>
                </m:r>
              </m:den>
            </m:f>
          </m:e>
        </m:d>
        <m:r>
          <w:rPr>
            <w:rFonts w:ascii="Cambria Math" w:hAnsi="Palatino Linotype"/>
          </w:rPr>
          <m:t>+0.3</m:t>
        </m:r>
        <m:r>
          <w:rPr>
            <w:rFonts w:ascii="Cambria Math" w:hAnsi="Cambria Math"/>
          </w:rPr>
          <m:t>×</m:t>
        </m:r>
        <m:r>
          <w:rPr>
            <w:rFonts w:ascii="Cambria Math" w:hAnsi="Palatino Linotype"/>
            <w:color w:val="C00000"/>
          </w:rPr>
          <m:t>7.221</m:t>
        </m:r>
        <m:r>
          <w:rPr>
            <w:rFonts w:ascii="Cambria Math" w:hAnsi="Palatino Linotype"/>
          </w:rPr>
          <m:t>+0.15</m:t>
        </m:r>
        <m:r>
          <w:rPr>
            <w:rFonts w:ascii="Cambria Math" w:hAnsi="Cambria Math"/>
          </w:rPr>
          <m:t>×</m:t>
        </m:r>
        <m:r>
          <w:rPr>
            <w:rFonts w:ascii="Cambria Math" w:hAnsi="Palatino Linotype"/>
          </w:rPr>
          <m:t xml:space="preserve"> </m:t>
        </m:r>
        <m:r>
          <w:rPr>
            <w:rFonts w:ascii="Cambria Math" w:hAnsi="Palatino Linotype"/>
            <w:color w:val="C00000"/>
          </w:rPr>
          <m:t>7</m:t>
        </m:r>
        <m:r>
          <w:rPr>
            <w:rFonts w:ascii="Cambria Math" w:hAnsi="Palatino Linotype"/>
          </w:rPr>
          <m:t>+0.05</m:t>
        </m:r>
        <m:r>
          <w:rPr>
            <w:rFonts w:ascii="Cambria Math" w:hAnsi="Cambria Math"/>
          </w:rPr>
          <m:t>×</m:t>
        </m:r>
        <m:r>
          <w:rPr>
            <w:rFonts w:ascii="Cambria Math" w:hAnsi="Palatino Linotype"/>
          </w:rPr>
          <m:t xml:space="preserve"> </m:t>
        </m:r>
        <m:r>
          <w:rPr>
            <w:rFonts w:ascii="Cambria Math" w:hAnsi="Palatino Linotype"/>
            <w:color w:val="C00000"/>
          </w:rPr>
          <m:t xml:space="preserve">10 </m:t>
        </m:r>
        <m:r>
          <w:rPr>
            <w:rFonts w:ascii="Cambria Math" w:hAnsi="Palatino Linotype"/>
          </w:rPr>
          <m:t>+0.2</m:t>
        </m:r>
        <m:r>
          <w:rPr>
            <w:rFonts w:ascii="Cambria Math" w:hAnsi="Cambria Math"/>
          </w:rPr>
          <m:t>×</m:t>
        </m:r>
        <m:r>
          <w:rPr>
            <w:rFonts w:ascii="Cambria Math" w:hAnsi="Palatino Linotype"/>
          </w:rPr>
          <m:t xml:space="preserve"> </m:t>
        </m:r>
        <m:r>
          <w:rPr>
            <w:rFonts w:ascii="Cambria Math" w:hAnsi="Palatino Linotype"/>
            <w:color w:val="C00000"/>
          </w:rPr>
          <m:t>7.5</m:t>
        </m:r>
        <m:r>
          <w:rPr>
            <w:rFonts w:ascii="Cambria Math" w:hAnsi="Palatino Linotype"/>
          </w:rPr>
          <m:t xml:space="preserve"> =</m:t>
        </m:r>
        <m:r>
          <m:rPr>
            <m:sty m:val="bi"/>
          </m:rPr>
          <w:rPr>
            <w:rFonts w:ascii="Cambria Math" w:hAnsi="Cambria Math"/>
          </w:rPr>
          <m:t>7</m:t>
        </m:r>
        <m:r>
          <m:rPr>
            <m:sty m:val="bi"/>
          </m:rPr>
          <w:rPr>
            <w:rFonts w:ascii="Cambria Math" w:hAnsi="Palatino Linotype"/>
          </w:rPr>
          <m:t>.</m:t>
        </m:r>
        <m:r>
          <m:rPr>
            <m:sty m:val="bi"/>
          </m:rPr>
          <w:rPr>
            <w:rFonts w:ascii="Cambria Math" w:hAnsi="Cambria Math"/>
          </w:rPr>
          <m:t>632</m:t>
        </m:r>
      </m:oMath>
    </w:p>
    <w:p w14:paraId="370DA7FB" w14:textId="77777777" w:rsidR="006A2E02" w:rsidRPr="00F3331C" w:rsidRDefault="006A2E02" w:rsidP="000C4B62">
      <w:pPr>
        <w:pStyle w:val="Default"/>
        <w:jc w:val="both"/>
        <w:rPr>
          <w:bCs/>
          <w:sz w:val="22"/>
          <w:szCs w:val="22"/>
        </w:rPr>
      </w:pPr>
    </w:p>
    <w:p w14:paraId="5EF0CA4B" w14:textId="66C97A06" w:rsidR="00343E0C" w:rsidRDefault="00343E0C" w:rsidP="00AB14E9">
      <w:pPr>
        <w:pStyle w:val="Default"/>
        <w:rPr>
          <w:bCs/>
          <w:sz w:val="22"/>
          <w:szCs w:val="22"/>
        </w:rPr>
      </w:pPr>
    </w:p>
    <w:p w14:paraId="5A5B34B6" w14:textId="7801FF9B" w:rsidR="00FF57D7" w:rsidRDefault="00FF57D7" w:rsidP="00AB14E9">
      <w:pPr>
        <w:pStyle w:val="Default"/>
        <w:rPr>
          <w:bCs/>
          <w:sz w:val="22"/>
          <w:szCs w:val="22"/>
        </w:rPr>
      </w:pPr>
    </w:p>
    <w:p w14:paraId="7FB7E72C" w14:textId="77777777" w:rsidR="00FF57D7" w:rsidRPr="00F3331C" w:rsidRDefault="00FF57D7" w:rsidP="00AB14E9">
      <w:pPr>
        <w:pStyle w:val="Default"/>
        <w:rPr>
          <w:b/>
          <w:sz w:val="22"/>
          <w:szCs w:val="22"/>
        </w:rPr>
      </w:pPr>
    </w:p>
    <w:p w14:paraId="568D8440" w14:textId="166D9AAB" w:rsidR="00B54D11" w:rsidRPr="003C7EF1" w:rsidRDefault="000C4B62" w:rsidP="00A93250">
      <w:pPr>
        <w:pStyle w:val="Default"/>
        <w:jc w:val="right"/>
        <w:rPr>
          <w:b/>
          <w:sz w:val="22"/>
          <w:szCs w:val="22"/>
        </w:rPr>
      </w:pPr>
      <w:r w:rsidRPr="00F3331C">
        <w:rPr>
          <w:b/>
          <w:sz w:val="22"/>
          <w:szCs w:val="22"/>
        </w:rPr>
        <w:t>Πάτρα</w:t>
      </w:r>
      <w:r w:rsidR="002F786A" w:rsidRPr="00F3331C">
        <w:rPr>
          <w:b/>
          <w:sz w:val="22"/>
          <w:szCs w:val="22"/>
        </w:rPr>
        <w:t>,</w:t>
      </w:r>
      <w:r w:rsidR="00F6623C" w:rsidRPr="00F3331C">
        <w:rPr>
          <w:b/>
          <w:sz w:val="22"/>
          <w:szCs w:val="22"/>
        </w:rPr>
        <w:t xml:space="preserve"> </w:t>
      </w:r>
      <w:r w:rsidR="004E20E0">
        <w:rPr>
          <w:b/>
          <w:sz w:val="22"/>
          <w:szCs w:val="22"/>
        </w:rPr>
        <w:t>3 Ιανουαρίου</w:t>
      </w:r>
      <w:r w:rsidR="0052791B" w:rsidRPr="00F3331C">
        <w:rPr>
          <w:b/>
          <w:sz w:val="22"/>
          <w:szCs w:val="22"/>
        </w:rPr>
        <w:t xml:space="preserve"> </w:t>
      </w:r>
      <w:r w:rsidR="00F6623C" w:rsidRPr="00F3331C">
        <w:rPr>
          <w:b/>
          <w:sz w:val="22"/>
          <w:szCs w:val="22"/>
        </w:rPr>
        <w:t>202</w:t>
      </w:r>
      <w:r w:rsidR="004E20E0">
        <w:rPr>
          <w:b/>
          <w:sz w:val="22"/>
          <w:szCs w:val="22"/>
        </w:rPr>
        <w:t>4</w:t>
      </w:r>
    </w:p>
    <w:p w14:paraId="0E175F66" w14:textId="77777777" w:rsidR="006A2E02" w:rsidRPr="00F3331C" w:rsidRDefault="006A2E02" w:rsidP="00A93250">
      <w:pPr>
        <w:pStyle w:val="Default"/>
        <w:jc w:val="right"/>
        <w:rPr>
          <w:b/>
          <w:sz w:val="22"/>
          <w:szCs w:val="22"/>
        </w:rPr>
      </w:pPr>
    </w:p>
    <w:p w14:paraId="31B37EDB" w14:textId="6BDCC023" w:rsidR="000C4B62" w:rsidRPr="00FF57D7" w:rsidRDefault="000C4B62" w:rsidP="00A93250">
      <w:pPr>
        <w:pStyle w:val="Default"/>
        <w:jc w:val="right"/>
        <w:rPr>
          <w:b/>
          <w:sz w:val="22"/>
          <w:szCs w:val="22"/>
        </w:rPr>
      </w:pPr>
      <w:r w:rsidRPr="00F3331C">
        <w:rPr>
          <w:b/>
          <w:sz w:val="22"/>
          <w:szCs w:val="22"/>
        </w:rPr>
        <w:t xml:space="preserve">Η Επιτροπή Πρακτικής Άσκησης </w:t>
      </w:r>
      <w:r w:rsidR="00DC7A33" w:rsidRPr="00F3331C">
        <w:rPr>
          <w:b/>
          <w:sz w:val="22"/>
          <w:szCs w:val="22"/>
        </w:rPr>
        <w:t>Τελειόφοιτων</w:t>
      </w:r>
    </w:p>
    <w:p w14:paraId="41564D75" w14:textId="77777777" w:rsidR="00A01BCF" w:rsidRPr="00F3331C" w:rsidRDefault="00A01BCF" w:rsidP="00A93250">
      <w:pPr>
        <w:pStyle w:val="Default"/>
        <w:jc w:val="right"/>
        <w:rPr>
          <w:b/>
          <w:sz w:val="22"/>
          <w:szCs w:val="22"/>
        </w:rPr>
      </w:pPr>
    </w:p>
    <w:p w14:paraId="4E16773E" w14:textId="77777777" w:rsidR="00AB14E9" w:rsidRPr="00F3331C" w:rsidRDefault="00AB14E9" w:rsidP="00A93250">
      <w:pPr>
        <w:pStyle w:val="Default"/>
        <w:jc w:val="right"/>
        <w:rPr>
          <w:b/>
          <w:sz w:val="22"/>
          <w:szCs w:val="22"/>
        </w:rPr>
      </w:pPr>
    </w:p>
    <w:p w14:paraId="4EE95DA3" w14:textId="797A32F4" w:rsidR="001120E8" w:rsidRDefault="00AB39AE" w:rsidP="00A9325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 w:rsidRPr="00F3331C">
        <w:rPr>
          <w:rFonts w:cstheme="minorBidi"/>
          <w:color w:val="auto"/>
          <w:sz w:val="22"/>
          <w:szCs w:val="22"/>
        </w:rPr>
        <w:t xml:space="preserve">Ειρήνη - Σοφία </w:t>
      </w:r>
      <w:proofErr w:type="spellStart"/>
      <w:r w:rsidRPr="00F3331C">
        <w:rPr>
          <w:rFonts w:cstheme="minorBidi"/>
          <w:color w:val="auto"/>
          <w:sz w:val="22"/>
          <w:szCs w:val="22"/>
        </w:rPr>
        <w:t>Κιαπίδου</w:t>
      </w:r>
      <w:proofErr w:type="spellEnd"/>
      <w:r w:rsidRPr="00F3331C">
        <w:rPr>
          <w:rFonts w:cstheme="minorBidi"/>
          <w:color w:val="auto"/>
          <w:sz w:val="22"/>
          <w:szCs w:val="22"/>
        </w:rPr>
        <w:t xml:space="preserve"> </w:t>
      </w:r>
      <w:r w:rsidR="001120E8" w:rsidRPr="00F3331C">
        <w:rPr>
          <w:rFonts w:cstheme="minorBidi"/>
          <w:color w:val="auto"/>
          <w:sz w:val="22"/>
          <w:szCs w:val="22"/>
        </w:rPr>
        <w:t>(</w:t>
      </w:r>
      <w:r w:rsidR="001120E8" w:rsidRPr="00F3331C">
        <w:rPr>
          <w:rFonts w:cstheme="minorBidi"/>
          <w:i/>
          <w:color w:val="auto"/>
          <w:sz w:val="22"/>
          <w:szCs w:val="22"/>
        </w:rPr>
        <w:t>Ε</w:t>
      </w:r>
      <w:r>
        <w:rPr>
          <w:rFonts w:cstheme="minorBidi"/>
          <w:i/>
          <w:color w:val="auto"/>
          <w:sz w:val="22"/>
          <w:szCs w:val="22"/>
        </w:rPr>
        <w:t>Υ.</w:t>
      </w:r>
      <w:r w:rsidR="001120E8" w:rsidRPr="00F3331C">
        <w:rPr>
          <w:rFonts w:cstheme="minorBidi"/>
          <w:i/>
          <w:color w:val="auto"/>
          <w:sz w:val="22"/>
          <w:szCs w:val="22"/>
        </w:rPr>
        <w:t xml:space="preserve">, </w:t>
      </w:r>
      <w:r w:rsidR="00BD2E9C">
        <w:rPr>
          <w:rFonts w:cstheme="minorBidi"/>
          <w:i/>
          <w:color w:val="auto"/>
          <w:sz w:val="22"/>
          <w:szCs w:val="22"/>
        </w:rPr>
        <w:t>Αναπληρώτρια</w:t>
      </w:r>
      <w:r w:rsidRPr="00F3331C">
        <w:rPr>
          <w:rFonts w:cstheme="minorBidi"/>
          <w:i/>
          <w:color w:val="auto"/>
          <w:sz w:val="22"/>
          <w:szCs w:val="22"/>
        </w:rPr>
        <w:t xml:space="preserve"> Καθηγήτρια</w:t>
      </w:r>
      <w:r w:rsidR="001120E8" w:rsidRPr="00F3331C">
        <w:rPr>
          <w:rFonts w:cstheme="minorBidi"/>
          <w:i/>
          <w:color w:val="auto"/>
          <w:sz w:val="22"/>
          <w:szCs w:val="22"/>
        </w:rPr>
        <w:t xml:space="preserve">, </w:t>
      </w:r>
      <w:r>
        <w:rPr>
          <w:rFonts w:cstheme="minorBidi"/>
          <w:i/>
          <w:color w:val="auto"/>
          <w:sz w:val="22"/>
          <w:szCs w:val="22"/>
        </w:rPr>
        <w:t>ΒΝΕΣ</w:t>
      </w:r>
      <w:r w:rsidR="001120E8" w:rsidRPr="00F3331C">
        <w:rPr>
          <w:rFonts w:cstheme="minorBidi"/>
          <w:color w:val="auto"/>
          <w:sz w:val="22"/>
          <w:szCs w:val="22"/>
        </w:rPr>
        <w:t>)</w:t>
      </w:r>
    </w:p>
    <w:p w14:paraId="4614681C" w14:textId="77777777" w:rsidR="00AB39AE" w:rsidRPr="00F3331C" w:rsidRDefault="00AB39AE" w:rsidP="00A93250">
      <w:pPr>
        <w:pStyle w:val="Default"/>
        <w:jc w:val="right"/>
        <w:rPr>
          <w:rFonts w:cstheme="minorBidi"/>
          <w:i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Γεώργιος Καζαντζίδης</w:t>
      </w:r>
      <w:r w:rsidRPr="00F3331C">
        <w:rPr>
          <w:rFonts w:cstheme="minorBidi"/>
          <w:color w:val="auto"/>
          <w:sz w:val="22"/>
          <w:szCs w:val="22"/>
        </w:rPr>
        <w:t xml:space="preserve"> </w:t>
      </w:r>
      <w:r w:rsidRPr="00F3331C">
        <w:rPr>
          <w:rFonts w:cstheme="minorBidi"/>
          <w:i/>
          <w:color w:val="auto"/>
          <w:sz w:val="22"/>
          <w:szCs w:val="22"/>
        </w:rPr>
        <w:t>(</w:t>
      </w:r>
      <w:r>
        <w:rPr>
          <w:rFonts w:cstheme="minorBidi"/>
          <w:i/>
          <w:color w:val="auto"/>
          <w:sz w:val="22"/>
          <w:szCs w:val="22"/>
        </w:rPr>
        <w:t>Επίκουρος Καθηγητής</w:t>
      </w:r>
      <w:r w:rsidRPr="00F3331C">
        <w:rPr>
          <w:rFonts w:cstheme="minorBidi"/>
          <w:i/>
          <w:color w:val="auto"/>
          <w:sz w:val="22"/>
          <w:szCs w:val="22"/>
        </w:rPr>
        <w:t xml:space="preserve">, </w:t>
      </w:r>
      <w:r>
        <w:rPr>
          <w:rFonts w:cstheme="minorBidi"/>
          <w:i/>
          <w:color w:val="auto"/>
          <w:sz w:val="22"/>
          <w:szCs w:val="22"/>
        </w:rPr>
        <w:t>ΚΛΣ</w:t>
      </w:r>
      <w:r w:rsidRPr="00F3331C">
        <w:rPr>
          <w:rFonts w:cstheme="minorBidi"/>
          <w:i/>
          <w:color w:val="auto"/>
          <w:sz w:val="22"/>
          <w:szCs w:val="22"/>
        </w:rPr>
        <w:t xml:space="preserve">)          </w:t>
      </w:r>
    </w:p>
    <w:p w14:paraId="69BA276E" w14:textId="2FEE9B83" w:rsidR="001120E8" w:rsidRDefault="003C7EF1" w:rsidP="00A9325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Νικόλαος Κουτσούκος</w:t>
      </w:r>
      <w:r w:rsidR="001120E8" w:rsidRPr="00F3331C">
        <w:rPr>
          <w:rFonts w:cstheme="minorBidi"/>
          <w:color w:val="auto"/>
          <w:sz w:val="22"/>
          <w:szCs w:val="22"/>
        </w:rPr>
        <w:t xml:space="preserve"> (</w:t>
      </w:r>
      <w:r w:rsidR="00AB39AE">
        <w:rPr>
          <w:rFonts w:cstheme="minorBidi"/>
          <w:i/>
          <w:color w:val="auto"/>
          <w:sz w:val="22"/>
          <w:szCs w:val="22"/>
        </w:rPr>
        <w:t>Επίκουρος Καθηγητής</w:t>
      </w:r>
      <w:r w:rsidR="001120E8" w:rsidRPr="00F3331C">
        <w:rPr>
          <w:rFonts w:cstheme="minorBidi"/>
          <w:i/>
          <w:color w:val="auto"/>
          <w:sz w:val="22"/>
          <w:szCs w:val="22"/>
        </w:rPr>
        <w:t xml:space="preserve">, </w:t>
      </w:r>
      <w:r w:rsidR="00AB39AE">
        <w:rPr>
          <w:rFonts w:cstheme="minorBidi"/>
          <w:i/>
          <w:color w:val="auto"/>
          <w:sz w:val="22"/>
          <w:szCs w:val="22"/>
        </w:rPr>
        <w:t>ΓΛΩΣ</w:t>
      </w:r>
      <w:r w:rsidR="001120E8" w:rsidRPr="00F3331C">
        <w:rPr>
          <w:rFonts w:cstheme="minorBidi"/>
          <w:color w:val="auto"/>
          <w:sz w:val="22"/>
          <w:szCs w:val="22"/>
        </w:rPr>
        <w:t>)</w:t>
      </w:r>
    </w:p>
    <w:p w14:paraId="18922A9C" w14:textId="77777777" w:rsidR="00AB39AE" w:rsidRDefault="00AB39AE" w:rsidP="00A01BCF">
      <w:pPr>
        <w:pStyle w:val="Default"/>
        <w:rPr>
          <w:rFonts w:cstheme="minorBidi"/>
          <w:color w:val="auto"/>
          <w:sz w:val="22"/>
          <w:szCs w:val="22"/>
        </w:rPr>
      </w:pPr>
    </w:p>
    <w:p w14:paraId="3FFE8771" w14:textId="77777777" w:rsidR="00A01BCF" w:rsidRPr="00F3331C" w:rsidRDefault="00A01BCF" w:rsidP="00A01BCF">
      <w:pPr>
        <w:pStyle w:val="Default"/>
        <w:rPr>
          <w:rFonts w:cstheme="minorBidi"/>
          <w:color w:val="auto"/>
          <w:sz w:val="22"/>
          <w:szCs w:val="22"/>
        </w:rPr>
      </w:pPr>
    </w:p>
    <w:p w14:paraId="5D088BC0" w14:textId="77777777" w:rsidR="009C0F9C" w:rsidRDefault="009C0F9C" w:rsidP="001120E8">
      <w:pPr>
        <w:pStyle w:val="Default"/>
        <w:jc w:val="right"/>
        <w:rPr>
          <w:rFonts w:cstheme="minorBidi"/>
          <w:i/>
          <w:color w:val="auto"/>
          <w:sz w:val="22"/>
          <w:szCs w:val="22"/>
        </w:rPr>
      </w:pPr>
    </w:p>
    <w:p w14:paraId="2BE63B23" w14:textId="77777777" w:rsidR="00EC5047" w:rsidRPr="003C7EF1" w:rsidRDefault="00EC5047" w:rsidP="00EC5047">
      <w:pPr>
        <w:pStyle w:val="Default"/>
        <w:rPr>
          <w:rFonts w:cstheme="minorBidi"/>
          <w:color w:val="auto"/>
          <w:sz w:val="22"/>
          <w:szCs w:val="22"/>
        </w:rPr>
      </w:pPr>
    </w:p>
    <w:sectPr w:rsidR="00EC5047" w:rsidRPr="003C7EF1" w:rsidSect="00CC1D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558" w:bottom="1440" w:left="1276" w:header="96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2BDA" w14:textId="77777777" w:rsidR="00CC1D6F" w:rsidRDefault="00CC1D6F" w:rsidP="00A90816">
      <w:r>
        <w:separator/>
      </w:r>
    </w:p>
  </w:endnote>
  <w:endnote w:type="continuationSeparator" w:id="0">
    <w:p w14:paraId="55B14A61" w14:textId="77777777" w:rsidR="00CC1D6F" w:rsidRDefault="00CC1D6F" w:rsidP="00A9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73D7" w14:textId="77777777" w:rsidR="00866D4A" w:rsidRDefault="00866D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702141"/>
      <w:docPartObj>
        <w:docPartGallery w:val="Page Numbers (Bottom of Page)"/>
        <w:docPartUnique/>
      </w:docPartObj>
    </w:sdtPr>
    <w:sdtContent>
      <w:p w14:paraId="2ED84A35" w14:textId="77777777" w:rsidR="00AB14E9" w:rsidRDefault="00AF6CD5">
        <w:pPr>
          <w:pStyle w:val="a5"/>
          <w:jc w:val="right"/>
        </w:pPr>
        <w:r>
          <w:fldChar w:fldCharType="begin"/>
        </w:r>
        <w:r w:rsidR="00713DC1">
          <w:instrText xml:space="preserve"> PAGE   \* MERGEFORMAT </w:instrText>
        </w:r>
        <w:r>
          <w:fldChar w:fldCharType="separate"/>
        </w:r>
        <w:r w:rsidR="00F333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A38F59" w14:textId="58801F59" w:rsidR="00903169" w:rsidRDefault="00866D4A" w:rsidP="00BD3DBF">
    <w:pPr>
      <w:pStyle w:val="a5"/>
      <w:ind w:right="360"/>
      <w:jc w:val="center"/>
    </w:pPr>
    <w:r w:rsidRPr="00D16B2D">
      <w:rPr>
        <w:noProof/>
        <w:highlight w:val="yellow"/>
      </w:rPr>
      <w:drawing>
        <wp:inline distT="0" distB="0" distL="0" distR="0" wp14:anchorId="20E8D498" wp14:editId="1A9B7264">
          <wp:extent cx="2948940" cy="281940"/>
          <wp:effectExtent l="0" t="0" r="3810" b="3810"/>
          <wp:docPr id="129834163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F16BC" w14:textId="77777777" w:rsidR="00A90816" w:rsidRDefault="00A90816" w:rsidP="00903169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0024" w14:textId="77777777" w:rsidR="00866D4A" w:rsidRDefault="00866D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A43E" w14:textId="77777777" w:rsidR="00CC1D6F" w:rsidRDefault="00CC1D6F" w:rsidP="00A90816">
      <w:r>
        <w:separator/>
      </w:r>
    </w:p>
  </w:footnote>
  <w:footnote w:type="continuationSeparator" w:id="0">
    <w:p w14:paraId="7A6A3D51" w14:textId="77777777" w:rsidR="00CC1D6F" w:rsidRDefault="00CC1D6F" w:rsidP="00A9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CCE9" w14:textId="77777777" w:rsidR="00866D4A" w:rsidRDefault="00866D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3D89" w14:textId="0D653B18" w:rsidR="00A90816" w:rsidRDefault="00A01BCF" w:rsidP="00A01BCF">
    <w:pPr>
      <w:pStyle w:val="a4"/>
      <w:tabs>
        <w:tab w:val="clear" w:pos="4153"/>
        <w:tab w:val="clear" w:pos="8306"/>
        <w:tab w:val="center" w:pos="0"/>
        <w:tab w:val="left" w:pos="6388"/>
        <w:tab w:val="right" w:pos="9072"/>
      </w:tabs>
    </w:pPr>
    <w:r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10BC7247" wp14:editId="57849A72">
          <wp:simplePos x="0" y="0"/>
          <wp:positionH relativeFrom="column">
            <wp:posOffset>-347345</wp:posOffset>
          </wp:positionH>
          <wp:positionV relativeFrom="paragraph">
            <wp:posOffset>-358775</wp:posOffset>
          </wp:positionV>
          <wp:extent cx="2132330" cy="704850"/>
          <wp:effectExtent l="0" t="0" r="0" b="0"/>
          <wp:wrapTight wrapText="bothSides">
            <wp:wrapPolygon edited="0">
              <wp:start x="0" y="0"/>
              <wp:lineTo x="0" y="21016"/>
              <wp:lineTo x="21420" y="2101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BFC0B87" wp14:editId="6EE4B9AE">
          <wp:simplePos x="0" y="0"/>
          <wp:positionH relativeFrom="column">
            <wp:posOffset>5196205</wp:posOffset>
          </wp:positionH>
          <wp:positionV relativeFrom="paragraph">
            <wp:posOffset>-387350</wp:posOffset>
          </wp:positionV>
          <wp:extent cx="1056640" cy="867410"/>
          <wp:effectExtent l="0" t="0" r="0" b="0"/>
          <wp:wrapTight wrapText="bothSides">
            <wp:wrapPolygon edited="0">
              <wp:start x="0" y="0"/>
              <wp:lineTo x="0" y="2372"/>
              <wp:lineTo x="1558" y="7590"/>
              <wp:lineTo x="0" y="8064"/>
              <wp:lineTo x="0" y="13283"/>
              <wp:lineTo x="2337" y="15180"/>
              <wp:lineTo x="2337" y="19924"/>
              <wp:lineTo x="5841" y="21347"/>
              <wp:lineTo x="15577" y="21347"/>
              <wp:lineTo x="21029" y="21347"/>
              <wp:lineTo x="21029" y="2846"/>
              <wp:lineTo x="15577" y="0"/>
              <wp:lineTo x="6620" y="0"/>
              <wp:lineTo x="0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3BA1" w14:textId="77777777" w:rsidR="00866D4A" w:rsidRDefault="00866D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37FEE"/>
    <w:multiLevelType w:val="hybridMultilevel"/>
    <w:tmpl w:val="56268074"/>
    <w:lvl w:ilvl="0" w:tplc="879E4E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9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16"/>
    <w:rsid w:val="000007F2"/>
    <w:rsid w:val="00013070"/>
    <w:rsid w:val="00026D9A"/>
    <w:rsid w:val="0003019C"/>
    <w:rsid w:val="0003580F"/>
    <w:rsid w:val="000441A6"/>
    <w:rsid w:val="00066027"/>
    <w:rsid w:val="000672F3"/>
    <w:rsid w:val="000B7469"/>
    <w:rsid w:val="000C4B62"/>
    <w:rsid w:val="0010087E"/>
    <w:rsid w:val="0010122A"/>
    <w:rsid w:val="001120E8"/>
    <w:rsid w:val="00120573"/>
    <w:rsid w:val="0013233D"/>
    <w:rsid w:val="0013395F"/>
    <w:rsid w:val="00144EF9"/>
    <w:rsid w:val="00174F27"/>
    <w:rsid w:val="001B2069"/>
    <w:rsid w:val="001B470F"/>
    <w:rsid w:val="001C4FE5"/>
    <w:rsid w:val="001C7D28"/>
    <w:rsid w:val="001E33FF"/>
    <w:rsid w:val="00207DD9"/>
    <w:rsid w:val="00225B0F"/>
    <w:rsid w:val="00227146"/>
    <w:rsid w:val="00251DC0"/>
    <w:rsid w:val="00251F56"/>
    <w:rsid w:val="002629DC"/>
    <w:rsid w:val="00263C74"/>
    <w:rsid w:val="002A2780"/>
    <w:rsid w:val="002C61CB"/>
    <w:rsid w:val="002E3065"/>
    <w:rsid w:val="002F03D0"/>
    <w:rsid w:val="002F786A"/>
    <w:rsid w:val="00300609"/>
    <w:rsid w:val="00302C56"/>
    <w:rsid w:val="00333AD4"/>
    <w:rsid w:val="00343E0C"/>
    <w:rsid w:val="00344ECF"/>
    <w:rsid w:val="00347958"/>
    <w:rsid w:val="00357D43"/>
    <w:rsid w:val="0038445E"/>
    <w:rsid w:val="00396FA3"/>
    <w:rsid w:val="003B2CBC"/>
    <w:rsid w:val="003C06F3"/>
    <w:rsid w:val="003C22B6"/>
    <w:rsid w:val="003C7EF1"/>
    <w:rsid w:val="00415C28"/>
    <w:rsid w:val="004205C8"/>
    <w:rsid w:val="00432427"/>
    <w:rsid w:val="00464D0F"/>
    <w:rsid w:val="00474D1C"/>
    <w:rsid w:val="004A2B30"/>
    <w:rsid w:val="004A6FCB"/>
    <w:rsid w:val="004B67A8"/>
    <w:rsid w:val="004C5CB6"/>
    <w:rsid w:val="004C7C60"/>
    <w:rsid w:val="004E20E0"/>
    <w:rsid w:val="004E260A"/>
    <w:rsid w:val="00504B49"/>
    <w:rsid w:val="0052791B"/>
    <w:rsid w:val="00531541"/>
    <w:rsid w:val="00572E95"/>
    <w:rsid w:val="00582929"/>
    <w:rsid w:val="00585A1F"/>
    <w:rsid w:val="00586D22"/>
    <w:rsid w:val="005876D6"/>
    <w:rsid w:val="00587D33"/>
    <w:rsid w:val="00595E21"/>
    <w:rsid w:val="005B4D0A"/>
    <w:rsid w:val="005C12D7"/>
    <w:rsid w:val="005D281C"/>
    <w:rsid w:val="005F03E4"/>
    <w:rsid w:val="006172B2"/>
    <w:rsid w:val="006362F0"/>
    <w:rsid w:val="00636B14"/>
    <w:rsid w:val="00645A3D"/>
    <w:rsid w:val="00667C23"/>
    <w:rsid w:val="0067283D"/>
    <w:rsid w:val="0069294F"/>
    <w:rsid w:val="00692DD3"/>
    <w:rsid w:val="006A0566"/>
    <w:rsid w:val="006A2E02"/>
    <w:rsid w:val="006A73D3"/>
    <w:rsid w:val="006C024C"/>
    <w:rsid w:val="006C30E1"/>
    <w:rsid w:val="006E1A60"/>
    <w:rsid w:val="006F5F1B"/>
    <w:rsid w:val="00711D38"/>
    <w:rsid w:val="00713DC1"/>
    <w:rsid w:val="00751C09"/>
    <w:rsid w:val="0075537A"/>
    <w:rsid w:val="00791E9F"/>
    <w:rsid w:val="007B09AB"/>
    <w:rsid w:val="007D4196"/>
    <w:rsid w:val="007E264F"/>
    <w:rsid w:val="007F2FA5"/>
    <w:rsid w:val="007F6382"/>
    <w:rsid w:val="0080467B"/>
    <w:rsid w:val="008406CC"/>
    <w:rsid w:val="00866D4A"/>
    <w:rsid w:val="0088748B"/>
    <w:rsid w:val="008936F3"/>
    <w:rsid w:val="0089742A"/>
    <w:rsid w:val="008B1106"/>
    <w:rsid w:val="008B43EE"/>
    <w:rsid w:val="008B469C"/>
    <w:rsid w:val="008D227A"/>
    <w:rsid w:val="009013D0"/>
    <w:rsid w:val="00903169"/>
    <w:rsid w:val="009126A5"/>
    <w:rsid w:val="00912E94"/>
    <w:rsid w:val="00926042"/>
    <w:rsid w:val="00946385"/>
    <w:rsid w:val="00953303"/>
    <w:rsid w:val="00970C4C"/>
    <w:rsid w:val="00982585"/>
    <w:rsid w:val="00987567"/>
    <w:rsid w:val="009A1A56"/>
    <w:rsid w:val="009A5F2A"/>
    <w:rsid w:val="009C0F9C"/>
    <w:rsid w:val="009C6D81"/>
    <w:rsid w:val="009E310D"/>
    <w:rsid w:val="009E6B7D"/>
    <w:rsid w:val="00A01BCF"/>
    <w:rsid w:val="00A038BD"/>
    <w:rsid w:val="00A64144"/>
    <w:rsid w:val="00A7031A"/>
    <w:rsid w:val="00A761C5"/>
    <w:rsid w:val="00A90816"/>
    <w:rsid w:val="00A93250"/>
    <w:rsid w:val="00A9671E"/>
    <w:rsid w:val="00AA3AC1"/>
    <w:rsid w:val="00AB14E9"/>
    <w:rsid w:val="00AB39AE"/>
    <w:rsid w:val="00AE050B"/>
    <w:rsid w:val="00AF6CD5"/>
    <w:rsid w:val="00AF7442"/>
    <w:rsid w:val="00B42D76"/>
    <w:rsid w:val="00B54D11"/>
    <w:rsid w:val="00B56566"/>
    <w:rsid w:val="00B83068"/>
    <w:rsid w:val="00B833D4"/>
    <w:rsid w:val="00BA4A8E"/>
    <w:rsid w:val="00BA732F"/>
    <w:rsid w:val="00BB27B1"/>
    <w:rsid w:val="00BB5059"/>
    <w:rsid w:val="00BB60AA"/>
    <w:rsid w:val="00BD2E9C"/>
    <w:rsid w:val="00BD3DBF"/>
    <w:rsid w:val="00BD605E"/>
    <w:rsid w:val="00BF76FC"/>
    <w:rsid w:val="00C570DB"/>
    <w:rsid w:val="00C62EE0"/>
    <w:rsid w:val="00CB2E2B"/>
    <w:rsid w:val="00CB5844"/>
    <w:rsid w:val="00CC1D6F"/>
    <w:rsid w:val="00CD5D5D"/>
    <w:rsid w:val="00CE5DE4"/>
    <w:rsid w:val="00CF5CF6"/>
    <w:rsid w:val="00D0128E"/>
    <w:rsid w:val="00D32F4A"/>
    <w:rsid w:val="00D600E4"/>
    <w:rsid w:val="00D605DA"/>
    <w:rsid w:val="00D62375"/>
    <w:rsid w:val="00D63746"/>
    <w:rsid w:val="00D66580"/>
    <w:rsid w:val="00D74063"/>
    <w:rsid w:val="00D818A9"/>
    <w:rsid w:val="00D8741D"/>
    <w:rsid w:val="00DA1602"/>
    <w:rsid w:val="00DA1903"/>
    <w:rsid w:val="00DB202D"/>
    <w:rsid w:val="00DC43ED"/>
    <w:rsid w:val="00DC7A33"/>
    <w:rsid w:val="00DD39C6"/>
    <w:rsid w:val="00E02AD3"/>
    <w:rsid w:val="00E2117E"/>
    <w:rsid w:val="00E23582"/>
    <w:rsid w:val="00E268A2"/>
    <w:rsid w:val="00E3052E"/>
    <w:rsid w:val="00E3365D"/>
    <w:rsid w:val="00E5343F"/>
    <w:rsid w:val="00E67DDC"/>
    <w:rsid w:val="00E7181A"/>
    <w:rsid w:val="00EC1C02"/>
    <w:rsid w:val="00EC5047"/>
    <w:rsid w:val="00EC60FA"/>
    <w:rsid w:val="00ED7028"/>
    <w:rsid w:val="00EE7437"/>
    <w:rsid w:val="00EF2E98"/>
    <w:rsid w:val="00F0317D"/>
    <w:rsid w:val="00F20ECF"/>
    <w:rsid w:val="00F24330"/>
    <w:rsid w:val="00F3331C"/>
    <w:rsid w:val="00F358CA"/>
    <w:rsid w:val="00F35F64"/>
    <w:rsid w:val="00F47342"/>
    <w:rsid w:val="00F5177E"/>
    <w:rsid w:val="00F6623C"/>
    <w:rsid w:val="00F7549C"/>
    <w:rsid w:val="00F9323A"/>
    <w:rsid w:val="00FA7A44"/>
    <w:rsid w:val="00FB3357"/>
    <w:rsid w:val="00FE0142"/>
    <w:rsid w:val="00FF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20B25"/>
  <w15:docId w15:val="{93E87744-9C2C-D640-8153-79080ABD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C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081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A908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081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9081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Κεφαλίδα Char"/>
    <w:basedOn w:val="a0"/>
    <w:link w:val="a4"/>
    <w:uiPriority w:val="99"/>
    <w:rsid w:val="00A90816"/>
  </w:style>
  <w:style w:type="paragraph" w:styleId="a5">
    <w:name w:val="footer"/>
    <w:basedOn w:val="a"/>
    <w:link w:val="Char1"/>
    <w:unhideWhenUsed/>
    <w:rsid w:val="00A9081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Υποσέλιδο Char"/>
    <w:basedOn w:val="a0"/>
    <w:link w:val="a5"/>
    <w:rsid w:val="00A90816"/>
  </w:style>
  <w:style w:type="character" w:styleId="-">
    <w:name w:val="Hyperlink"/>
    <w:basedOn w:val="a0"/>
    <w:uiPriority w:val="99"/>
    <w:unhideWhenUsed/>
    <w:rsid w:val="000C4B62"/>
    <w:rPr>
      <w:color w:val="0000FF" w:themeColor="hyperlink"/>
      <w:u w:val="single"/>
    </w:rPr>
  </w:style>
  <w:style w:type="paragraph" w:styleId="a6">
    <w:name w:val="No Spacing"/>
    <w:uiPriority w:val="1"/>
    <w:qFormat/>
    <w:rsid w:val="00174F27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52791B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0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ktiki.upatras.g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tta.kotsafti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hilsec@upatras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hilology.upatras.gr/undergraduate/praktiki-askisi-teleiofoiton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1EB27-75FA-449C-BBA8-15DB5BF4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1142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L_PRAKTIKI_2</cp:lastModifiedBy>
  <cp:revision>9</cp:revision>
  <cp:lastPrinted>2022-12-19T06:08:00Z</cp:lastPrinted>
  <dcterms:created xsi:type="dcterms:W3CDTF">2024-01-08T07:54:00Z</dcterms:created>
  <dcterms:modified xsi:type="dcterms:W3CDTF">2024-01-09T09:12:00Z</dcterms:modified>
</cp:coreProperties>
</file>