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271E1FE6" w14:textId="77777777" w:rsidR="00AB0E2F" w:rsidRPr="00D0416B" w:rsidRDefault="00404A64" w:rsidP="00AB0E2F">
      <w:pPr>
        <w:pStyle w:val="a6"/>
        <w:jc w:val="center"/>
        <w:rPr>
          <w:b/>
          <w:bCs/>
        </w:rPr>
      </w:pPr>
      <w:r w:rsidRPr="00D0416B">
        <w:rPr>
          <w:b/>
          <w:bCs/>
        </w:rPr>
        <w:t>ΟΡΙΣΤΙΚΑ</w:t>
      </w:r>
      <w:r w:rsidR="00D9343C" w:rsidRPr="00D0416B">
        <w:rPr>
          <w:b/>
          <w:bCs/>
        </w:rPr>
        <w:t xml:space="preserve"> </w:t>
      </w:r>
      <w:r w:rsidR="00AB0E2F" w:rsidRPr="00D0416B">
        <w:rPr>
          <w:b/>
          <w:bCs/>
        </w:rPr>
        <w:t>ΑΠΟΤΕΛΕΣΜΑΤΑ ΠΡΑΚΤΙΚΗΣ ΑΣΚΗΣΗΣ ΠΠ: ΤΜΗΜΑ ΓΕΩΠΟΝΙΑΣ ΠΠ</w:t>
      </w:r>
    </w:p>
    <w:p w14:paraId="49BA8F99" w14:textId="77777777" w:rsidR="00AB0E2F" w:rsidRPr="00D0416B" w:rsidRDefault="00AB0E2F" w:rsidP="00AB0E2F">
      <w:pPr>
        <w:pStyle w:val="a6"/>
        <w:jc w:val="center"/>
        <w:rPr>
          <w:b/>
          <w:bCs/>
        </w:rPr>
      </w:pPr>
      <w:r w:rsidRPr="00D0416B">
        <w:rPr>
          <w:b/>
          <w:bCs/>
        </w:rPr>
        <w:t>Επιστημονική Υπεύθυνη: Ειρήνη Καραναστάση</w:t>
      </w:r>
    </w:p>
    <w:p w14:paraId="0EFDD6D0" w14:textId="1523C0A5" w:rsidR="00F82288" w:rsidRPr="00D0416B" w:rsidRDefault="00AB0E2F" w:rsidP="00AB0E2F">
      <w:pPr>
        <w:pStyle w:val="a6"/>
        <w:jc w:val="center"/>
        <w:rPr>
          <w:b/>
          <w:bCs/>
        </w:rPr>
      </w:pPr>
      <w:r w:rsidRPr="00D0416B">
        <w:rPr>
          <w:b/>
          <w:bCs/>
        </w:rPr>
        <w:t>Ακαδημαϊκό Έτος: 2022-23</w:t>
      </w:r>
    </w:p>
    <w:p w14:paraId="7FAC0A84" w14:textId="77777777" w:rsidR="00F82288" w:rsidRPr="00D0416B" w:rsidRDefault="00F82288" w:rsidP="00F82288">
      <w:pPr>
        <w:pStyle w:val="a6"/>
        <w:rPr>
          <w:b/>
          <w:bCs/>
        </w:rPr>
      </w:pPr>
    </w:p>
    <w:p w14:paraId="598C6176" w14:textId="52FC5A3F" w:rsidR="00D576AE" w:rsidRPr="00BF3723" w:rsidRDefault="00A72F42" w:rsidP="00A72F42">
      <w:pPr>
        <w:pStyle w:val="a6"/>
        <w:jc w:val="right"/>
      </w:pPr>
      <w:r>
        <w:t xml:space="preserve">Πάτρα, </w:t>
      </w:r>
      <w:r w:rsidR="009600A9">
        <w:t>10</w:t>
      </w:r>
      <w:r>
        <w:t>/</w:t>
      </w:r>
      <w:r w:rsidR="00AB0E2F">
        <w:t>03</w:t>
      </w:r>
      <w:r>
        <w:t>/</w:t>
      </w:r>
      <w:r w:rsidR="00AB0E2F">
        <w:t>20</w:t>
      </w:r>
      <w:r>
        <w:t>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AEC7149" w14:textId="77777777" w:rsidR="00AB0E2F" w:rsidRPr="00784CBF" w:rsidRDefault="00AB0E2F" w:rsidP="0007509B">
      <w:pPr>
        <w:ind w:left="-284"/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>Η Επιτροπή Πρακτικής Άσκησης του Τμήματος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Γεωπονίας</w:t>
      </w:r>
      <w:r w:rsidRPr="00784CBF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 xml:space="preserve">Π.Π. 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5BC2ED76" w14:textId="77777777" w:rsidR="00AB0E2F" w:rsidRPr="00846782" w:rsidRDefault="00AB0E2F" w:rsidP="0007509B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ind w:left="-284" w:firstLine="0"/>
        <w:contextualSpacing w:val="0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Ειρήνη Καραναστάση </w:t>
      </w:r>
      <w:r w:rsidRPr="00846782">
        <w:rPr>
          <w:rFonts w:ascii="Calibri" w:eastAsia="SimSun" w:hAnsi="Calibri" w:cs="Calibri"/>
          <w:lang w:eastAsia="zh-CN"/>
        </w:rPr>
        <w:t>(Επιστημονικά Υπεύθυνος) (Πρόεδρος)</w:t>
      </w:r>
    </w:p>
    <w:p w14:paraId="601CB017" w14:textId="77777777" w:rsidR="00AB0E2F" w:rsidRPr="00846782" w:rsidRDefault="00AB0E2F" w:rsidP="0007509B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ind w:left="-284" w:firstLine="0"/>
        <w:contextualSpacing w:val="0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Νικόλαος </w:t>
      </w:r>
      <w:proofErr w:type="spellStart"/>
      <w:r>
        <w:rPr>
          <w:rFonts w:ascii="Calibri" w:eastAsia="SimSun" w:hAnsi="Calibri" w:cs="Calibri"/>
          <w:lang w:eastAsia="zh-CN"/>
        </w:rPr>
        <w:t>Μαλάμος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846782">
        <w:rPr>
          <w:rFonts w:ascii="Calibri" w:eastAsia="SimSun" w:hAnsi="Calibri" w:cs="Calibri"/>
          <w:lang w:eastAsia="zh-CN"/>
        </w:rPr>
        <w:t>(Γραμματέας)</w:t>
      </w:r>
    </w:p>
    <w:p w14:paraId="479C5598" w14:textId="77777777" w:rsidR="00AB0E2F" w:rsidRPr="00846782" w:rsidRDefault="00AB0E2F" w:rsidP="0007509B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ind w:left="-284" w:firstLine="0"/>
        <w:contextualSpacing w:val="0"/>
        <w:jc w:val="both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Ευάγγελος Γιαννακόπουλος</w:t>
      </w:r>
      <w:r w:rsidRPr="00846782">
        <w:rPr>
          <w:rFonts w:ascii="Calibri" w:eastAsia="SimSun" w:hAnsi="Calibri" w:cs="Calibri"/>
          <w:lang w:eastAsia="zh-CN"/>
        </w:rPr>
        <w:t xml:space="preserve"> (Μέλος)</w:t>
      </w:r>
    </w:p>
    <w:p w14:paraId="538C8FFE" w14:textId="77777777" w:rsidR="00AB0E2F" w:rsidRDefault="00AB0E2F" w:rsidP="0007509B">
      <w:pPr>
        <w:pStyle w:val="a6"/>
        <w:ind w:left="-284"/>
        <w:jc w:val="both"/>
      </w:pPr>
      <w:r>
        <w:t>Αφού έλεγξε ενδελεχώς</w:t>
      </w:r>
      <w:r w:rsidRPr="00A72F42">
        <w:t xml:space="preserve"> τ</w:t>
      </w:r>
      <w:r>
        <w:t>α</w:t>
      </w:r>
      <w:r w:rsidRPr="00A72F42">
        <w:t xml:space="preserve"> πιστοποιητικ</w:t>
      </w:r>
      <w:r>
        <w:t>ά</w:t>
      </w:r>
      <w:r w:rsidRPr="00A72F42">
        <w:t xml:space="preserve"> αναλυτικής βαθμολογίας των</w:t>
      </w:r>
      <w:r>
        <w:rPr>
          <w:b/>
        </w:rPr>
        <w:t xml:space="preserve"> </w:t>
      </w:r>
      <w:bookmarkStart w:id="0" w:name="_Hlk124923908"/>
      <w:r>
        <w:rPr>
          <w:b/>
        </w:rPr>
        <w:t xml:space="preserve">είκοσι επτά </w:t>
      </w:r>
      <w:r w:rsidRPr="005C0D6F">
        <w:rPr>
          <w:b/>
        </w:rPr>
        <w:t>(</w:t>
      </w:r>
      <w:r>
        <w:rPr>
          <w:b/>
        </w:rPr>
        <w:t>27</w:t>
      </w:r>
      <w:r w:rsidRPr="005C0D6F">
        <w:rPr>
          <w:b/>
        </w:rPr>
        <w:t>)</w:t>
      </w:r>
      <w:r>
        <w:rPr>
          <w:b/>
        </w:rPr>
        <w:t xml:space="preserve"> </w:t>
      </w:r>
      <w:bookmarkEnd w:id="0"/>
      <w:r w:rsidRPr="00A72F42">
        <w:t>υποψηφίων φοιτητών/τριών που έκαναν αίτηση για συμμετοχή στο Πρόγραμμα Πρακτικής Άσκησης του Τμήματος</w:t>
      </w:r>
      <w:r>
        <w:t xml:space="preserve">, δεδομένου ότι σύμφωνα με την προκήρυξη:  </w:t>
      </w:r>
    </w:p>
    <w:p w14:paraId="527CF311" w14:textId="77777777" w:rsidR="00AB0E2F" w:rsidRDefault="00AB0E2F" w:rsidP="0007509B">
      <w:pPr>
        <w:pStyle w:val="a6"/>
        <w:ind w:left="-284"/>
        <w:jc w:val="both"/>
      </w:pPr>
    </w:p>
    <w:p w14:paraId="1E85AD51" w14:textId="77777777" w:rsidR="00AB0E2F" w:rsidRDefault="00AB0E2F" w:rsidP="0007509B">
      <w:pPr>
        <w:pStyle w:val="a6"/>
        <w:numPr>
          <w:ilvl w:val="0"/>
          <w:numId w:val="8"/>
        </w:numPr>
        <w:ind w:left="-284" w:firstLine="0"/>
        <w:jc w:val="both"/>
      </w:pPr>
      <w:r>
        <w:t xml:space="preserve">Αίτηση μπορούν να υποβάλουν </w:t>
      </w:r>
      <w:r w:rsidRPr="00806FAD">
        <w:t>από τους φοιτητές του 7</w:t>
      </w:r>
      <w:r w:rsidRPr="00806FAD">
        <w:rPr>
          <w:vertAlign w:val="superscript"/>
        </w:rPr>
        <w:t>ου</w:t>
      </w:r>
      <w:r>
        <w:t xml:space="preserve"> </w:t>
      </w:r>
      <w:r w:rsidRPr="00806FAD">
        <w:t xml:space="preserve">εξαμήνου </w:t>
      </w:r>
      <w:r>
        <w:t xml:space="preserve">σπουδών </w:t>
      </w:r>
      <w:r w:rsidRPr="00806FAD">
        <w:t>ή μεταγενέστερου</w:t>
      </w:r>
    </w:p>
    <w:p w14:paraId="116C3E2F" w14:textId="77777777" w:rsidR="00A72F42" w:rsidRDefault="00A72F42" w:rsidP="0007509B">
      <w:pPr>
        <w:pStyle w:val="a6"/>
        <w:ind w:left="-284"/>
        <w:jc w:val="both"/>
      </w:pPr>
    </w:p>
    <w:p w14:paraId="1092262F" w14:textId="77777777" w:rsidR="00AB0E2F" w:rsidRPr="00806FAD" w:rsidRDefault="00AB0E2F" w:rsidP="0007509B">
      <w:pPr>
        <w:pStyle w:val="a6"/>
        <w:ind w:left="-284"/>
        <w:jc w:val="both"/>
      </w:pPr>
      <w:r w:rsidRPr="00A72F42">
        <w:rPr>
          <w:b/>
          <w:bCs/>
        </w:rPr>
        <w:t>και με βάση τα κριτήρια επιλογής που είναι:</w:t>
      </w:r>
    </w:p>
    <w:p w14:paraId="51CF9730" w14:textId="77777777" w:rsidR="00AB0E2F" w:rsidRPr="00806FAD" w:rsidRDefault="00AB0E2F" w:rsidP="0007509B">
      <w:pPr>
        <w:pStyle w:val="a6"/>
        <w:ind w:left="-284"/>
        <w:jc w:val="both"/>
      </w:pPr>
      <w:r w:rsidRPr="00806FAD">
        <w:t>1. Ο αριθμός των μαθημάτων στα οποία έχει εξεταστεί επιτυχώς ο φοιτητής μέχρι</w:t>
      </w:r>
    </w:p>
    <w:p w14:paraId="23E7FC88" w14:textId="77777777" w:rsidR="00AB0E2F" w:rsidRPr="00806FAD" w:rsidRDefault="00AB0E2F" w:rsidP="0007509B">
      <w:pPr>
        <w:pStyle w:val="a6"/>
        <w:ind w:left="-284"/>
        <w:jc w:val="both"/>
      </w:pPr>
      <w:r w:rsidRPr="00806FAD">
        <w:t>και το 6</w:t>
      </w:r>
      <w:r w:rsidRPr="00806FAD">
        <w:rPr>
          <w:vertAlign w:val="superscript"/>
        </w:rPr>
        <w:t>ο</w:t>
      </w:r>
      <w:r>
        <w:t xml:space="preserve"> </w:t>
      </w:r>
      <w:r w:rsidRPr="00806FAD">
        <w:t>εξάμηνο (με συντελεστή βαρύτητας 50%), α.</w:t>
      </w:r>
    </w:p>
    <w:p w14:paraId="15CFBD0F" w14:textId="77777777" w:rsidR="00AB0E2F" w:rsidRPr="00806FAD" w:rsidRDefault="00AB0E2F" w:rsidP="0007509B">
      <w:pPr>
        <w:pStyle w:val="a6"/>
        <w:ind w:left="-284"/>
        <w:jc w:val="both"/>
      </w:pPr>
      <w:r w:rsidRPr="00806FAD">
        <w:t>2. Ο μέσος όρος βαθμολογίας του φοιτητή στα μαθήματα που έχει περάσει μέχρι και</w:t>
      </w:r>
    </w:p>
    <w:p w14:paraId="5D949F25" w14:textId="77777777" w:rsidR="00AB0E2F" w:rsidRPr="00806FAD" w:rsidRDefault="00AB0E2F" w:rsidP="0007509B">
      <w:pPr>
        <w:pStyle w:val="a6"/>
        <w:ind w:left="-284"/>
        <w:jc w:val="both"/>
      </w:pPr>
      <w:r w:rsidRPr="00806FAD">
        <w:t>το 6</w:t>
      </w:r>
      <w:r w:rsidRPr="00806FAD">
        <w:rPr>
          <w:vertAlign w:val="superscript"/>
        </w:rPr>
        <w:t>ο</w:t>
      </w:r>
      <w:r>
        <w:t xml:space="preserve"> </w:t>
      </w:r>
      <w:r w:rsidRPr="00806FAD">
        <w:t>εξάμηνο (με συντελεστή βαρύτητας 30%), β.</w:t>
      </w:r>
    </w:p>
    <w:p w14:paraId="29AA3F36" w14:textId="77777777" w:rsidR="00AB0E2F" w:rsidRPr="00806FAD" w:rsidRDefault="00AB0E2F" w:rsidP="0007509B">
      <w:pPr>
        <w:pStyle w:val="a6"/>
        <w:ind w:left="-284"/>
        <w:jc w:val="both"/>
      </w:pPr>
      <w:r w:rsidRPr="00806FAD">
        <w:t>3. Το τρέχον εξάμηνο σπουδών του φοιτητή (με συντελεστή βαρύτητας 20%), γ.</w:t>
      </w:r>
    </w:p>
    <w:p w14:paraId="0347BC42" w14:textId="77777777" w:rsidR="00AB0E2F" w:rsidRPr="00806FAD" w:rsidRDefault="00AB0E2F" w:rsidP="0007509B">
      <w:pPr>
        <w:pStyle w:val="a6"/>
        <w:ind w:left="-284"/>
        <w:jc w:val="both"/>
      </w:pPr>
    </w:p>
    <w:p w14:paraId="720DE7F2" w14:textId="77777777" w:rsidR="00AB0E2F" w:rsidRPr="00806FAD" w:rsidRDefault="00AB0E2F" w:rsidP="0007509B">
      <w:pPr>
        <w:pStyle w:val="a6"/>
        <w:ind w:left="-284"/>
        <w:jc w:val="both"/>
      </w:pPr>
      <w:r w:rsidRPr="00806FAD">
        <w:t>Επομένως, οι αιτούντες φοιτητές κατατάσσονται κατά φθίνουσα σειρά, με</w:t>
      </w:r>
    </w:p>
    <w:p w14:paraId="1A88230F" w14:textId="77777777" w:rsidR="00AB0E2F" w:rsidRPr="00806FAD" w:rsidRDefault="00AB0E2F" w:rsidP="0007509B">
      <w:pPr>
        <w:pStyle w:val="a6"/>
        <w:spacing w:after="24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06FAD">
        <w:t>ακρίβεια 2 δεκαδικών ψηφίων, σύμφωνα με τον παρακάτω τύπο: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B0E2F" w:rsidRPr="00806FAD" w14:paraId="17188CDE" w14:textId="77777777" w:rsidTr="00783C6A">
        <w:tc>
          <w:tcPr>
            <w:tcW w:w="4148" w:type="dxa"/>
            <w:vAlign w:val="center"/>
          </w:tcPr>
          <w:p w14:paraId="73B5AF78" w14:textId="77777777" w:rsidR="00AB0E2F" w:rsidRPr="00806FAD" w:rsidRDefault="00AB0E2F" w:rsidP="00783C6A">
            <w:pPr>
              <w:autoSpaceDE w:val="0"/>
              <w:autoSpaceDN w:val="0"/>
              <w:spacing w:before="100" w:after="1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6F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1C197134" w14:textId="77777777" w:rsidR="00AB0E2F" w:rsidRPr="00806FAD" w:rsidRDefault="00AB0E2F" w:rsidP="00783C6A">
            <w:pPr>
              <w:autoSpaceDE w:val="0"/>
              <w:autoSpaceDN w:val="0"/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l-G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l-G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l-G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l-GR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el-G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l-GR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l-GR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l-GR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0AD60CC7" w14:textId="4D882D04" w:rsidR="007F0A1A" w:rsidRDefault="00D576AE" w:rsidP="0007509B">
      <w:pPr>
        <w:pStyle w:val="a6"/>
        <w:ind w:left="-284"/>
        <w:jc w:val="both"/>
        <w:rPr>
          <w:b/>
          <w:bCs/>
          <w:sz w:val="24"/>
          <w:szCs w:val="24"/>
        </w:rPr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="00AB0E2F" w:rsidRPr="005C0D6F">
        <w:t xml:space="preserve">Τμήμα </w:t>
      </w:r>
      <w:r w:rsidR="00AB0E2F">
        <w:t>Γεωπονίας</w:t>
      </w:r>
      <w:r w:rsidR="00AB0E2F" w:rsidRPr="005C0D6F">
        <w:t xml:space="preserve">» </w:t>
      </w:r>
      <w:r w:rsidR="00AB0E2F">
        <w:rPr>
          <w:b/>
        </w:rPr>
        <w:t>εικοσιπέντε</w:t>
      </w:r>
      <w:r w:rsidR="00AB0E2F" w:rsidRPr="005C0D6F">
        <w:rPr>
          <w:b/>
        </w:rPr>
        <w:t xml:space="preserve"> (</w:t>
      </w:r>
      <w:r w:rsidR="00AB0E2F">
        <w:rPr>
          <w:b/>
        </w:rPr>
        <w:t>25</w:t>
      </w:r>
      <w:r w:rsidR="00AB0E2F" w:rsidRPr="005C0D6F">
        <w:rPr>
          <w:b/>
        </w:rPr>
        <w:t>)</w:t>
      </w:r>
      <w:r w:rsidR="00AB0E2F" w:rsidRPr="005C0D6F">
        <w:t xml:space="preserve"> από τους/τις </w:t>
      </w:r>
      <w:r w:rsidR="00AB0E2F" w:rsidRPr="00EC2B8C">
        <w:rPr>
          <w:b/>
        </w:rPr>
        <w:t xml:space="preserve">είκοσι επτά (27) </w:t>
      </w:r>
      <w:r w:rsidR="00AB0E2F" w:rsidRPr="005C0D6F">
        <w:rPr>
          <w:b/>
        </w:rPr>
        <w:t>συνολικά φοιτητές/</w:t>
      </w:r>
      <w:proofErr w:type="spellStart"/>
      <w:r w:rsidR="00AB0E2F" w:rsidRPr="005C0D6F">
        <w:rPr>
          <w:b/>
        </w:rPr>
        <w:t>τριες</w:t>
      </w:r>
      <w:proofErr w:type="spellEnd"/>
      <w:r w:rsidR="00AB0E2F" w:rsidRPr="005C0D6F">
        <w:rPr>
          <w:b/>
        </w:rPr>
        <w:t xml:space="preserve"> που συμμετείχαν στη διαδικασία.</w:t>
      </w:r>
    </w:p>
    <w:p w14:paraId="478C47A1" w14:textId="625FA8A7" w:rsidR="00962D4D" w:rsidRPr="00284B3B" w:rsidRDefault="00962D4D" w:rsidP="0007509B">
      <w:pPr>
        <w:spacing w:before="240" w:after="120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 xml:space="preserve">Πίνακας </w:t>
      </w:r>
      <w:r w:rsidRPr="0007509B">
        <w:rPr>
          <w:b/>
          <w:sz w:val="24"/>
          <w:szCs w:val="24"/>
        </w:rPr>
        <w:t>Επιλεγέντων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AB0E2F" w14:paraId="7E2C3C03" w14:textId="77777777" w:rsidTr="00783C6A">
        <w:tc>
          <w:tcPr>
            <w:tcW w:w="1413" w:type="dxa"/>
          </w:tcPr>
          <w:p w14:paraId="00AADF48" w14:textId="77777777" w:rsidR="00AB0E2F" w:rsidRPr="00B8449E" w:rsidRDefault="00AB0E2F" w:rsidP="00783C6A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>
              <w:rPr>
                <w:b/>
                <w:bCs/>
              </w:rPr>
              <w:t xml:space="preserve"> (ΣΕΙΡΑ ΚΑΤΑΤΑΞΗΣ)</w:t>
            </w:r>
          </w:p>
        </w:tc>
        <w:tc>
          <w:tcPr>
            <w:tcW w:w="3384" w:type="dxa"/>
          </w:tcPr>
          <w:p w14:paraId="36447D90" w14:textId="77777777" w:rsidR="00AB0E2F" w:rsidRPr="00B8449E" w:rsidRDefault="00AB0E2F" w:rsidP="00783C6A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7C91BDD3" w14:textId="77777777" w:rsidR="00AB0E2F" w:rsidRPr="00B8449E" w:rsidRDefault="00AB0E2F" w:rsidP="00783C6A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AB0E2F" w14:paraId="3E91FA5C" w14:textId="77777777" w:rsidTr="00783C6A">
        <w:tc>
          <w:tcPr>
            <w:tcW w:w="1413" w:type="dxa"/>
          </w:tcPr>
          <w:p w14:paraId="020742BE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6B982C0B" w14:textId="77777777" w:rsidR="00AB0E2F" w:rsidRPr="009D3BC0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1076718</w:t>
            </w:r>
          </w:p>
        </w:tc>
        <w:tc>
          <w:tcPr>
            <w:tcW w:w="3499" w:type="dxa"/>
            <w:vAlign w:val="bottom"/>
          </w:tcPr>
          <w:p w14:paraId="47DE849B" w14:textId="77777777" w:rsidR="00AB0E2F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12,48</w:t>
            </w:r>
          </w:p>
        </w:tc>
      </w:tr>
      <w:tr w:rsidR="00AB0E2F" w14:paraId="5AF97F4A" w14:textId="77777777" w:rsidTr="00783C6A">
        <w:tc>
          <w:tcPr>
            <w:tcW w:w="1413" w:type="dxa"/>
          </w:tcPr>
          <w:p w14:paraId="013E8347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563EE4D4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1076704</w:t>
            </w:r>
          </w:p>
        </w:tc>
        <w:tc>
          <w:tcPr>
            <w:tcW w:w="3499" w:type="dxa"/>
            <w:vAlign w:val="bottom"/>
          </w:tcPr>
          <w:p w14:paraId="45DD6F09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12,39</w:t>
            </w:r>
          </w:p>
        </w:tc>
      </w:tr>
      <w:tr w:rsidR="00AB0E2F" w14:paraId="615380FA" w14:textId="77777777" w:rsidTr="00783C6A">
        <w:tc>
          <w:tcPr>
            <w:tcW w:w="1413" w:type="dxa"/>
          </w:tcPr>
          <w:p w14:paraId="30951D9D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639DE0CE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1076708</w:t>
            </w:r>
          </w:p>
        </w:tc>
        <w:tc>
          <w:tcPr>
            <w:tcW w:w="3499" w:type="dxa"/>
            <w:vAlign w:val="bottom"/>
          </w:tcPr>
          <w:p w14:paraId="3AC637B2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12,36</w:t>
            </w:r>
          </w:p>
        </w:tc>
      </w:tr>
      <w:tr w:rsidR="00AB0E2F" w14:paraId="08D60C6F" w14:textId="77777777" w:rsidTr="00783C6A">
        <w:tc>
          <w:tcPr>
            <w:tcW w:w="1413" w:type="dxa"/>
          </w:tcPr>
          <w:p w14:paraId="5B87E470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075392EE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1076742</w:t>
            </w:r>
          </w:p>
        </w:tc>
        <w:tc>
          <w:tcPr>
            <w:tcW w:w="3499" w:type="dxa"/>
            <w:vAlign w:val="bottom"/>
          </w:tcPr>
          <w:p w14:paraId="2C3859B4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12,25</w:t>
            </w:r>
          </w:p>
        </w:tc>
      </w:tr>
      <w:tr w:rsidR="00AB0E2F" w14:paraId="1322C5F9" w14:textId="77777777" w:rsidTr="00783C6A">
        <w:tc>
          <w:tcPr>
            <w:tcW w:w="1413" w:type="dxa"/>
          </w:tcPr>
          <w:p w14:paraId="16A7C117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3CA73CC3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1076597</w:t>
            </w:r>
          </w:p>
        </w:tc>
        <w:tc>
          <w:tcPr>
            <w:tcW w:w="3499" w:type="dxa"/>
            <w:vAlign w:val="bottom"/>
          </w:tcPr>
          <w:p w14:paraId="76D2E186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12,06</w:t>
            </w:r>
          </w:p>
        </w:tc>
      </w:tr>
      <w:tr w:rsidR="00AB0E2F" w14:paraId="018DD28A" w14:textId="77777777" w:rsidTr="00783C6A">
        <w:tc>
          <w:tcPr>
            <w:tcW w:w="1413" w:type="dxa"/>
          </w:tcPr>
          <w:p w14:paraId="38119156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15016CB5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1078225</w:t>
            </w:r>
          </w:p>
        </w:tc>
        <w:tc>
          <w:tcPr>
            <w:tcW w:w="3499" w:type="dxa"/>
            <w:vAlign w:val="bottom"/>
          </w:tcPr>
          <w:p w14:paraId="72B414C6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11,98</w:t>
            </w:r>
          </w:p>
        </w:tc>
      </w:tr>
      <w:tr w:rsidR="00AB0E2F" w14:paraId="0D9E85EB" w14:textId="77777777" w:rsidTr="00783C6A">
        <w:tc>
          <w:tcPr>
            <w:tcW w:w="1413" w:type="dxa"/>
          </w:tcPr>
          <w:p w14:paraId="38D2AD1C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0547CEC3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1076724</w:t>
            </w:r>
          </w:p>
        </w:tc>
        <w:tc>
          <w:tcPr>
            <w:tcW w:w="3499" w:type="dxa"/>
            <w:vAlign w:val="bottom"/>
          </w:tcPr>
          <w:p w14:paraId="2ED3C7A3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11,96</w:t>
            </w:r>
          </w:p>
        </w:tc>
      </w:tr>
      <w:tr w:rsidR="00AB0E2F" w14:paraId="7284E459" w14:textId="77777777" w:rsidTr="00783C6A">
        <w:tc>
          <w:tcPr>
            <w:tcW w:w="1413" w:type="dxa"/>
          </w:tcPr>
          <w:p w14:paraId="158449B6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0F0C8D95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1076709</w:t>
            </w:r>
          </w:p>
        </w:tc>
        <w:tc>
          <w:tcPr>
            <w:tcW w:w="3499" w:type="dxa"/>
            <w:vAlign w:val="bottom"/>
          </w:tcPr>
          <w:p w14:paraId="6FA04506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11,92</w:t>
            </w:r>
          </w:p>
        </w:tc>
      </w:tr>
      <w:tr w:rsidR="00AB0E2F" w14:paraId="49AA9E05" w14:textId="77777777" w:rsidTr="00783C6A">
        <w:tc>
          <w:tcPr>
            <w:tcW w:w="1413" w:type="dxa"/>
          </w:tcPr>
          <w:p w14:paraId="6F391D32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7D21F288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1076607</w:t>
            </w:r>
          </w:p>
        </w:tc>
        <w:tc>
          <w:tcPr>
            <w:tcW w:w="3499" w:type="dxa"/>
            <w:vAlign w:val="bottom"/>
          </w:tcPr>
          <w:p w14:paraId="1A6256DA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11,86</w:t>
            </w:r>
          </w:p>
        </w:tc>
      </w:tr>
      <w:tr w:rsidR="00AB0E2F" w14:paraId="6C768FC2" w14:textId="77777777" w:rsidTr="00783C6A">
        <w:tc>
          <w:tcPr>
            <w:tcW w:w="1413" w:type="dxa"/>
          </w:tcPr>
          <w:p w14:paraId="317D01D4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23BBFDF4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1076740</w:t>
            </w:r>
          </w:p>
        </w:tc>
        <w:tc>
          <w:tcPr>
            <w:tcW w:w="3499" w:type="dxa"/>
            <w:vAlign w:val="bottom"/>
          </w:tcPr>
          <w:p w14:paraId="7E0A4E9B" w14:textId="77777777" w:rsidR="00AB0E2F" w:rsidRPr="00562836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11,80</w:t>
            </w:r>
          </w:p>
        </w:tc>
      </w:tr>
      <w:tr w:rsidR="00AB0E2F" w14:paraId="2A6F4F0D" w14:textId="77777777" w:rsidTr="00783C6A">
        <w:tc>
          <w:tcPr>
            <w:tcW w:w="1413" w:type="dxa"/>
          </w:tcPr>
          <w:p w14:paraId="1B7604A2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199C77C5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1076703</w:t>
            </w:r>
          </w:p>
        </w:tc>
        <w:tc>
          <w:tcPr>
            <w:tcW w:w="3499" w:type="dxa"/>
            <w:vAlign w:val="bottom"/>
          </w:tcPr>
          <w:p w14:paraId="22AB8DE5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11,56</w:t>
            </w:r>
          </w:p>
        </w:tc>
      </w:tr>
      <w:tr w:rsidR="00AB0E2F" w14:paraId="1B98A1EA" w14:textId="77777777" w:rsidTr="00783C6A">
        <w:tc>
          <w:tcPr>
            <w:tcW w:w="1413" w:type="dxa"/>
          </w:tcPr>
          <w:p w14:paraId="0B387CCB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11182DC6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1076678</w:t>
            </w:r>
          </w:p>
        </w:tc>
        <w:tc>
          <w:tcPr>
            <w:tcW w:w="3499" w:type="dxa"/>
            <w:vAlign w:val="bottom"/>
          </w:tcPr>
          <w:p w14:paraId="67A0B6FB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11,52</w:t>
            </w:r>
          </w:p>
        </w:tc>
      </w:tr>
      <w:tr w:rsidR="00AB0E2F" w14:paraId="33AC1611" w14:textId="77777777" w:rsidTr="00783C6A">
        <w:tc>
          <w:tcPr>
            <w:tcW w:w="1413" w:type="dxa"/>
          </w:tcPr>
          <w:p w14:paraId="4988429B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0B7021C8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1076660</w:t>
            </w:r>
          </w:p>
        </w:tc>
        <w:tc>
          <w:tcPr>
            <w:tcW w:w="3499" w:type="dxa"/>
            <w:vAlign w:val="bottom"/>
          </w:tcPr>
          <w:p w14:paraId="67CCB797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11,51</w:t>
            </w:r>
          </w:p>
        </w:tc>
      </w:tr>
      <w:tr w:rsidR="00AB0E2F" w14:paraId="6E40D24B" w14:textId="77777777" w:rsidTr="00783C6A">
        <w:tc>
          <w:tcPr>
            <w:tcW w:w="1413" w:type="dxa"/>
          </w:tcPr>
          <w:p w14:paraId="6BD74777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3CDD9066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1076599</w:t>
            </w:r>
          </w:p>
        </w:tc>
        <w:tc>
          <w:tcPr>
            <w:tcW w:w="3499" w:type="dxa"/>
            <w:vAlign w:val="bottom"/>
          </w:tcPr>
          <w:p w14:paraId="1AF96FC0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11,25</w:t>
            </w:r>
          </w:p>
        </w:tc>
      </w:tr>
      <w:tr w:rsidR="00AB0E2F" w14:paraId="50D0EED4" w14:textId="77777777" w:rsidTr="00783C6A">
        <w:tc>
          <w:tcPr>
            <w:tcW w:w="1413" w:type="dxa"/>
          </w:tcPr>
          <w:p w14:paraId="47D07444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230939A2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1079700</w:t>
            </w:r>
          </w:p>
        </w:tc>
        <w:tc>
          <w:tcPr>
            <w:tcW w:w="3499" w:type="dxa"/>
            <w:vAlign w:val="bottom"/>
          </w:tcPr>
          <w:p w14:paraId="33F4C907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11,23</w:t>
            </w:r>
          </w:p>
        </w:tc>
      </w:tr>
      <w:tr w:rsidR="00AB0E2F" w14:paraId="27C27A8D" w14:textId="77777777" w:rsidTr="00783C6A">
        <w:tc>
          <w:tcPr>
            <w:tcW w:w="1413" w:type="dxa"/>
          </w:tcPr>
          <w:p w14:paraId="7A671A52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6069BDCA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1076695</w:t>
            </w:r>
          </w:p>
        </w:tc>
        <w:tc>
          <w:tcPr>
            <w:tcW w:w="3499" w:type="dxa"/>
            <w:vAlign w:val="bottom"/>
          </w:tcPr>
          <w:p w14:paraId="53A2CDEA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11,15</w:t>
            </w:r>
          </w:p>
        </w:tc>
      </w:tr>
      <w:tr w:rsidR="00AB0E2F" w14:paraId="64330AA9" w14:textId="77777777" w:rsidTr="00783C6A">
        <w:tc>
          <w:tcPr>
            <w:tcW w:w="1413" w:type="dxa"/>
          </w:tcPr>
          <w:p w14:paraId="6AE44651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526A7C1F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1076712</w:t>
            </w:r>
          </w:p>
        </w:tc>
        <w:tc>
          <w:tcPr>
            <w:tcW w:w="3499" w:type="dxa"/>
            <w:vAlign w:val="bottom"/>
          </w:tcPr>
          <w:p w14:paraId="5A28A446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10,53</w:t>
            </w:r>
          </w:p>
        </w:tc>
      </w:tr>
      <w:tr w:rsidR="00AB0E2F" w14:paraId="46EFA4B7" w14:textId="77777777" w:rsidTr="00783C6A">
        <w:tc>
          <w:tcPr>
            <w:tcW w:w="1413" w:type="dxa"/>
          </w:tcPr>
          <w:p w14:paraId="152CF18E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783B873C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1076777</w:t>
            </w:r>
          </w:p>
        </w:tc>
        <w:tc>
          <w:tcPr>
            <w:tcW w:w="3499" w:type="dxa"/>
            <w:vAlign w:val="bottom"/>
          </w:tcPr>
          <w:p w14:paraId="1EC000E9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10,20</w:t>
            </w:r>
          </w:p>
        </w:tc>
      </w:tr>
      <w:tr w:rsidR="00AB0E2F" w14:paraId="753FC76C" w14:textId="77777777" w:rsidTr="00783C6A">
        <w:tc>
          <w:tcPr>
            <w:tcW w:w="1413" w:type="dxa"/>
          </w:tcPr>
          <w:p w14:paraId="728ED18D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6C09FC97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1065880</w:t>
            </w:r>
          </w:p>
        </w:tc>
        <w:tc>
          <w:tcPr>
            <w:tcW w:w="3499" w:type="dxa"/>
            <w:vAlign w:val="bottom"/>
          </w:tcPr>
          <w:p w14:paraId="562C1C1F" w14:textId="77777777" w:rsidR="00AB0E2F" w:rsidRPr="00DC0887" w:rsidRDefault="00AB0E2F" w:rsidP="00783C6A">
            <w:pPr>
              <w:pStyle w:val="a6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10,19</w:t>
            </w:r>
          </w:p>
        </w:tc>
      </w:tr>
      <w:tr w:rsidR="00AB0E2F" w14:paraId="20E47668" w14:textId="77777777" w:rsidTr="00783C6A">
        <w:tc>
          <w:tcPr>
            <w:tcW w:w="1413" w:type="dxa"/>
          </w:tcPr>
          <w:p w14:paraId="2AD2653C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648270F5" w14:textId="77777777" w:rsidR="00AB0E2F" w:rsidRPr="00791A12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1076727</w:t>
            </w:r>
          </w:p>
        </w:tc>
        <w:tc>
          <w:tcPr>
            <w:tcW w:w="3499" w:type="dxa"/>
            <w:vAlign w:val="bottom"/>
          </w:tcPr>
          <w:p w14:paraId="7B344FC0" w14:textId="77777777" w:rsidR="00AB0E2F" w:rsidRPr="00650A3D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9,99</w:t>
            </w:r>
          </w:p>
        </w:tc>
      </w:tr>
      <w:tr w:rsidR="00AB0E2F" w14:paraId="01F4EF90" w14:textId="77777777" w:rsidTr="00783C6A">
        <w:tc>
          <w:tcPr>
            <w:tcW w:w="1413" w:type="dxa"/>
          </w:tcPr>
          <w:p w14:paraId="779F3EC8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3338780B" w14:textId="77777777" w:rsidR="00AB0E2F" w:rsidRPr="00791A12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1076647</w:t>
            </w:r>
          </w:p>
        </w:tc>
        <w:tc>
          <w:tcPr>
            <w:tcW w:w="3499" w:type="dxa"/>
            <w:vAlign w:val="bottom"/>
          </w:tcPr>
          <w:p w14:paraId="1861FB5D" w14:textId="77777777" w:rsidR="00AB0E2F" w:rsidRPr="00650A3D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9,97</w:t>
            </w:r>
          </w:p>
        </w:tc>
      </w:tr>
      <w:tr w:rsidR="00AB0E2F" w14:paraId="0EC855FA" w14:textId="77777777" w:rsidTr="00783C6A">
        <w:tc>
          <w:tcPr>
            <w:tcW w:w="1413" w:type="dxa"/>
          </w:tcPr>
          <w:p w14:paraId="2C971372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3AD1D5BB" w14:textId="77777777" w:rsidR="00AB0E2F" w:rsidRPr="00791A12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1076739</w:t>
            </w:r>
          </w:p>
        </w:tc>
        <w:tc>
          <w:tcPr>
            <w:tcW w:w="3499" w:type="dxa"/>
            <w:vAlign w:val="bottom"/>
          </w:tcPr>
          <w:p w14:paraId="1F014532" w14:textId="77777777" w:rsidR="00AB0E2F" w:rsidRPr="00650A3D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9,96</w:t>
            </w:r>
          </w:p>
        </w:tc>
      </w:tr>
      <w:tr w:rsidR="00AB0E2F" w14:paraId="793BBFC9" w14:textId="77777777" w:rsidTr="00783C6A">
        <w:tc>
          <w:tcPr>
            <w:tcW w:w="1413" w:type="dxa"/>
          </w:tcPr>
          <w:p w14:paraId="3696FDE3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5996AB6E" w14:textId="77777777" w:rsidR="00AB0E2F" w:rsidRPr="00791A12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1076641</w:t>
            </w:r>
          </w:p>
        </w:tc>
        <w:tc>
          <w:tcPr>
            <w:tcW w:w="3499" w:type="dxa"/>
            <w:vAlign w:val="bottom"/>
          </w:tcPr>
          <w:p w14:paraId="043B7D1F" w14:textId="77777777" w:rsidR="00AB0E2F" w:rsidRPr="00650A3D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9,04</w:t>
            </w:r>
          </w:p>
        </w:tc>
      </w:tr>
      <w:tr w:rsidR="00AB0E2F" w14:paraId="46DAA568" w14:textId="77777777" w:rsidTr="00783C6A">
        <w:tc>
          <w:tcPr>
            <w:tcW w:w="1413" w:type="dxa"/>
          </w:tcPr>
          <w:p w14:paraId="043984B3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2DA4721D" w14:textId="77777777" w:rsidR="00AB0E2F" w:rsidRPr="00791A12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1076710</w:t>
            </w:r>
          </w:p>
        </w:tc>
        <w:tc>
          <w:tcPr>
            <w:tcW w:w="3499" w:type="dxa"/>
            <w:vAlign w:val="bottom"/>
          </w:tcPr>
          <w:p w14:paraId="18BA8706" w14:textId="77777777" w:rsidR="00AB0E2F" w:rsidRPr="00650A3D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7,71</w:t>
            </w:r>
          </w:p>
        </w:tc>
      </w:tr>
      <w:tr w:rsidR="00AB0E2F" w14:paraId="5C5CBD8B" w14:textId="77777777" w:rsidTr="00783C6A">
        <w:tc>
          <w:tcPr>
            <w:tcW w:w="1413" w:type="dxa"/>
          </w:tcPr>
          <w:p w14:paraId="4D085169" w14:textId="77777777" w:rsidR="00AB0E2F" w:rsidRDefault="00AB0E2F" w:rsidP="00783C6A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  <w:vAlign w:val="bottom"/>
          </w:tcPr>
          <w:p w14:paraId="5327FFB0" w14:textId="77777777" w:rsidR="00AB0E2F" w:rsidRPr="00791A12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1076655</w:t>
            </w:r>
          </w:p>
        </w:tc>
        <w:tc>
          <w:tcPr>
            <w:tcW w:w="3499" w:type="dxa"/>
            <w:vAlign w:val="bottom"/>
          </w:tcPr>
          <w:p w14:paraId="4088D4E9" w14:textId="77777777" w:rsidR="00AB0E2F" w:rsidRPr="00650A3D" w:rsidRDefault="00AB0E2F" w:rsidP="00783C6A">
            <w:pPr>
              <w:pStyle w:val="a6"/>
              <w:jc w:val="center"/>
            </w:pPr>
            <w:r>
              <w:rPr>
                <w:rFonts w:ascii="Calibri" w:hAnsi="Calibri" w:cs="Calibri"/>
                <w:color w:val="000000"/>
              </w:rPr>
              <w:t>7,06</w:t>
            </w:r>
          </w:p>
        </w:tc>
      </w:tr>
    </w:tbl>
    <w:p w14:paraId="4299878E" w14:textId="77777777" w:rsidR="00AB0E2F" w:rsidRDefault="00AB0E2F" w:rsidP="00AB0E2F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Πίνακας μη επιλεγέντων</w:t>
      </w:r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3544"/>
      </w:tblGrid>
      <w:tr w:rsidR="00AB0E2F" w14:paraId="737DFDAC" w14:textId="77777777" w:rsidTr="00783C6A">
        <w:tc>
          <w:tcPr>
            <w:tcW w:w="1418" w:type="dxa"/>
          </w:tcPr>
          <w:p w14:paraId="16F22AEE" w14:textId="77777777" w:rsidR="00AB0E2F" w:rsidRDefault="00AB0E2F" w:rsidP="00783C6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6365A5DB" w14:textId="77777777" w:rsidR="00AB0E2F" w:rsidRDefault="00AB0E2F" w:rsidP="00783C6A">
            <w:pPr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544" w:type="dxa"/>
          </w:tcPr>
          <w:p w14:paraId="4D98A1A4" w14:textId="77777777" w:rsidR="00AB0E2F" w:rsidRPr="00B8449E" w:rsidRDefault="00AB0E2F" w:rsidP="00783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ΑΙΤΙΟΛΟΓΗΣΗ ΜΗ ΚΑΤΑΤΑΞΗΣ</w:t>
            </w:r>
          </w:p>
        </w:tc>
      </w:tr>
      <w:tr w:rsidR="00AB0E2F" w14:paraId="34105CC7" w14:textId="77777777" w:rsidTr="00783C6A">
        <w:tc>
          <w:tcPr>
            <w:tcW w:w="1418" w:type="dxa"/>
          </w:tcPr>
          <w:p w14:paraId="43799B4E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402" w:type="dxa"/>
            <w:vAlign w:val="bottom"/>
          </w:tcPr>
          <w:p w14:paraId="2B47E7DD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1079453</w:t>
            </w:r>
          </w:p>
        </w:tc>
        <w:tc>
          <w:tcPr>
            <w:tcW w:w="3544" w:type="dxa"/>
          </w:tcPr>
          <w:p w14:paraId="0096CBAD" w14:textId="77777777" w:rsidR="00AB0E2F" w:rsidRPr="009354FE" w:rsidRDefault="00AB0E2F" w:rsidP="00783C6A">
            <w:pPr>
              <w:jc w:val="center"/>
              <w:rPr>
                <w:bCs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ΕΚΠΡΟΘΕΣΜΗ ΑΙΤΗΣΗ</w:t>
            </w:r>
          </w:p>
        </w:tc>
      </w:tr>
      <w:tr w:rsidR="00AB0E2F" w14:paraId="51CCB9F0" w14:textId="77777777" w:rsidTr="00783C6A">
        <w:tc>
          <w:tcPr>
            <w:tcW w:w="1418" w:type="dxa"/>
          </w:tcPr>
          <w:p w14:paraId="72C40938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402" w:type="dxa"/>
            <w:vAlign w:val="bottom"/>
          </w:tcPr>
          <w:p w14:paraId="65A2A742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1076603</w:t>
            </w:r>
          </w:p>
        </w:tc>
        <w:tc>
          <w:tcPr>
            <w:tcW w:w="3544" w:type="dxa"/>
          </w:tcPr>
          <w:p w14:paraId="2BF78597" w14:textId="77777777" w:rsidR="00AB0E2F" w:rsidRDefault="00AB0E2F" w:rsidP="00783C6A">
            <w:pPr>
              <w:jc w:val="center"/>
              <w:rPr>
                <w:bCs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ΕΚΠΡΟΘΕΣΜΗ ΑΙΤΗΣΗ</w:t>
            </w:r>
          </w:p>
        </w:tc>
      </w:tr>
    </w:tbl>
    <w:p w14:paraId="3C63A542" w14:textId="46FF707F" w:rsidR="00AB0E2F" w:rsidRDefault="00E52A3D" w:rsidP="0007509B">
      <w:pPr>
        <w:pStyle w:val="a6"/>
        <w:spacing w:before="120"/>
        <w:ind w:left="-284"/>
        <w:jc w:val="both"/>
      </w:pPr>
      <w:r w:rsidRPr="00E52A3D">
        <w:t>Με το πέρας του διαστήματος για την υποβολή ενστάσεω</w:t>
      </w:r>
      <w:r w:rsidR="00AB0E2F">
        <w:t xml:space="preserve">ν </w:t>
      </w:r>
      <w:r w:rsidR="0007509B">
        <w:t xml:space="preserve">επί των προσωρινών αποτελεσμάτων επιλογής για συμμετοχή στο Πρόγραμμα Πρακτικής Άσκησης του Τμήματος Γεωπονίας, </w:t>
      </w:r>
      <w:r w:rsidR="00AB0E2F">
        <w:t xml:space="preserve">κατατέθηκαν ενστάσεις από δύο </w:t>
      </w:r>
      <w:r w:rsidR="0007509B">
        <w:t>υ</w:t>
      </w:r>
      <w:r w:rsidR="00AB0E2F">
        <w:t>:</w:t>
      </w:r>
      <w:r w:rsidR="0007509B">
        <w:t>ποψήφιους</w:t>
      </w:r>
      <w:r w:rsidR="00D0416B">
        <w:t>:</w:t>
      </w:r>
    </w:p>
    <w:p w14:paraId="508BA442" w14:textId="77777777" w:rsidR="00D0416B" w:rsidRPr="00D0416B" w:rsidRDefault="00D0416B" w:rsidP="0007509B">
      <w:pPr>
        <w:pStyle w:val="a6"/>
        <w:spacing w:before="120"/>
        <w:ind w:left="-284"/>
        <w:jc w:val="both"/>
        <w:rPr>
          <w:sz w:val="10"/>
          <w:szCs w:val="10"/>
        </w:rPr>
      </w:pPr>
    </w:p>
    <w:tbl>
      <w:tblPr>
        <w:tblStyle w:val="a7"/>
        <w:tblW w:w="4820" w:type="dxa"/>
        <w:tblInd w:w="1736" w:type="dxa"/>
        <w:tblLook w:val="04A0" w:firstRow="1" w:lastRow="0" w:firstColumn="1" w:lastColumn="0" w:noHBand="0" w:noVBand="1"/>
      </w:tblPr>
      <w:tblGrid>
        <w:gridCol w:w="1418"/>
        <w:gridCol w:w="3402"/>
      </w:tblGrid>
      <w:tr w:rsidR="00AB0E2F" w14:paraId="19577AED" w14:textId="77777777" w:rsidTr="00AB0E2F">
        <w:tc>
          <w:tcPr>
            <w:tcW w:w="1418" w:type="dxa"/>
          </w:tcPr>
          <w:p w14:paraId="6E6144DB" w14:textId="77777777" w:rsidR="00AB0E2F" w:rsidRDefault="00AB0E2F" w:rsidP="00783C6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249B708F" w14:textId="77777777" w:rsidR="00AB0E2F" w:rsidRDefault="00AB0E2F" w:rsidP="00783C6A">
            <w:pPr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</w:tr>
      <w:tr w:rsidR="00AB0E2F" w14:paraId="74A8BCFB" w14:textId="77777777" w:rsidTr="00AB0E2F">
        <w:tc>
          <w:tcPr>
            <w:tcW w:w="1418" w:type="dxa"/>
          </w:tcPr>
          <w:p w14:paraId="4C13872D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402" w:type="dxa"/>
            <w:vAlign w:val="bottom"/>
          </w:tcPr>
          <w:p w14:paraId="2435A237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1079453</w:t>
            </w:r>
          </w:p>
        </w:tc>
      </w:tr>
      <w:tr w:rsidR="00AB0E2F" w14:paraId="7FCF9FF6" w14:textId="77777777" w:rsidTr="00AB0E2F">
        <w:tc>
          <w:tcPr>
            <w:tcW w:w="1418" w:type="dxa"/>
          </w:tcPr>
          <w:p w14:paraId="0866D8E8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402" w:type="dxa"/>
            <w:vAlign w:val="bottom"/>
          </w:tcPr>
          <w:p w14:paraId="6C9BE929" w14:textId="77777777" w:rsidR="00AB0E2F" w:rsidRDefault="00AB0E2F" w:rsidP="00783C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1076603</w:t>
            </w:r>
          </w:p>
        </w:tc>
      </w:tr>
    </w:tbl>
    <w:p w14:paraId="0D7FD61D" w14:textId="77777777" w:rsidR="00AB0E2F" w:rsidRDefault="00AB0E2F" w:rsidP="0007509B">
      <w:pPr>
        <w:pStyle w:val="a6"/>
        <w:spacing w:before="120"/>
        <w:ind w:left="-284"/>
        <w:jc w:val="both"/>
      </w:pPr>
      <w:r>
        <w:t>οι οποίες εξετάστηκαν από την αρμόδια επιτροπή ενστάσεων Πρακτικής Άσκησης του Τμήματος Γεωπονίας που αποτελείται από τους:</w:t>
      </w:r>
    </w:p>
    <w:p w14:paraId="72CB8AF5" w14:textId="77777777" w:rsidR="0007509B" w:rsidRPr="0007509B" w:rsidRDefault="0007509B" w:rsidP="00AB0E2F">
      <w:pPr>
        <w:pStyle w:val="a8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proofErr w:type="spellStart"/>
      <w:r>
        <w:t>Βλασούλα</w:t>
      </w:r>
      <w:proofErr w:type="spellEnd"/>
      <w:r>
        <w:t xml:space="preserve"> Μπεκιάρη, </w:t>
      </w:r>
      <w:proofErr w:type="spellStart"/>
      <w:r>
        <w:t>Αναπλ</w:t>
      </w:r>
      <w:proofErr w:type="spellEnd"/>
      <w:r>
        <w:t>. Καθηγήτρια (Πρόεδρος)</w:t>
      </w:r>
    </w:p>
    <w:p w14:paraId="6A76A574" w14:textId="77777777" w:rsidR="0007509B" w:rsidRPr="0007509B" w:rsidRDefault="0007509B" w:rsidP="00AB0E2F">
      <w:pPr>
        <w:pStyle w:val="a8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r>
        <w:t xml:space="preserve">Μαρία Παπαδάκη, Καθηγήτρια (Γραμματέας) </w:t>
      </w:r>
    </w:p>
    <w:p w14:paraId="491B02B5" w14:textId="77777777" w:rsidR="0007509B" w:rsidRPr="0007509B" w:rsidRDefault="0007509B" w:rsidP="00AB0E2F">
      <w:pPr>
        <w:pStyle w:val="a8"/>
        <w:numPr>
          <w:ilvl w:val="0"/>
          <w:numId w:val="12"/>
        </w:numPr>
        <w:jc w:val="both"/>
        <w:rPr>
          <w:rFonts w:ascii="Calibri" w:eastAsia="SimSun" w:hAnsi="Calibri" w:cs="Calibri"/>
          <w:lang w:eastAsia="zh-CN"/>
        </w:rPr>
      </w:pPr>
      <w:r>
        <w:t xml:space="preserve">Ελένη </w:t>
      </w:r>
      <w:proofErr w:type="spellStart"/>
      <w:r>
        <w:t>Καλορίζου</w:t>
      </w:r>
      <w:proofErr w:type="spellEnd"/>
      <w:r>
        <w:t xml:space="preserve">, </w:t>
      </w:r>
      <w:proofErr w:type="spellStart"/>
      <w:r>
        <w:t>ΕΠικ</w:t>
      </w:r>
      <w:proofErr w:type="spellEnd"/>
      <w:r>
        <w:t>. Καθηγήτρια (Μέλος)</w:t>
      </w:r>
    </w:p>
    <w:p w14:paraId="797F5E41" w14:textId="77777777" w:rsidR="0007509B" w:rsidRDefault="0007509B" w:rsidP="0007509B">
      <w:pPr>
        <w:pStyle w:val="a6"/>
        <w:spacing w:before="120"/>
        <w:ind w:left="-284"/>
        <w:jc w:val="both"/>
      </w:pPr>
      <w:r>
        <w:t xml:space="preserve">Η επιτροπή ενστάσεων έλεγξε ενδελεχώς τις ενστάσεις των δύο υποψηφίων και ομόφωνα αποφάσισε την απόρριψή τους, </w:t>
      </w:r>
      <w:r w:rsidRPr="0007509B">
        <w:t>καθώς αξιολόγησ</w:t>
      </w:r>
      <w:r>
        <w:t>ε</w:t>
      </w:r>
      <w:r w:rsidRPr="0007509B">
        <w:t xml:space="preserve"> ως μη βάσιμους τους λόγους που αναφέρονται και στις </w:t>
      </w:r>
      <w:r>
        <w:t>δύο</w:t>
      </w:r>
      <w:r w:rsidRPr="0007509B">
        <w:t xml:space="preserve"> ενστάσεις για την αιτιολόγηση της εκπρόθεσμης υποβολής αίτησης</w:t>
      </w:r>
      <w:r w:rsidR="00E52A3D" w:rsidRPr="00E52A3D">
        <w:t xml:space="preserve">. </w:t>
      </w:r>
    </w:p>
    <w:p w14:paraId="289045A6" w14:textId="16365FFB" w:rsidR="0007509B" w:rsidRDefault="00E52A3D" w:rsidP="0007509B">
      <w:pPr>
        <w:pStyle w:val="a6"/>
        <w:spacing w:before="120"/>
        <w:ind w:left="-284"/>
        <w:jc w:val="both"/>
      </w:pPr>
      <w:r w:rsidRPr="00E52A3D">
        <w:t>Κατόπιν αυτού ο παραπάνω πίνακας καθίσταται οριστικός.</w:t>
      </w:r>
    </w:p>
    <w:p w14:paraId="3F0CEC29" w14:textId="77777777" w:rsidR="0007509B" w:rsidRPr="00A03082" w:rsidRDefault="0007509B" w:rsidP="0007509B">
      <w:pPr>
        <w:pStyle w:val="a6"/>
        <w:spacing w:before="120"/>
        <w:ind w:left="-284"/>
        <w:jc w:val="both"/>
        <w:rPr>
          <w:rFonts w:ascii="Calibri" w:eastAsia="SimSun" w:hAnsi="Calibri" w:cs="Calibri"/>
          <w:lang w:eastAsia="zh-CN"/>
        </w:rPr>
      </w:pPr>
    </w:p>
    <w:tbl>
      <w:tblPr>
        <w:tblStyle w:val="a7"/>
        <w:tblW w:w="1091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4110"/>
      </w:tblGrid>
      <w:tr w:rsidR="0007509B" w14:paraId="24A4A9DA" w14:textId="77777777" w:rsidTr="0007509B">
        <w:trPr>
          <w:trHeight w:val="479"/>
        </w:trPr>
        <w:tc>
          <w:tcPr>
            <w:tcW w:w="3403" w:type="dxa"/>
          </w:tcPr>
          <w:p w14:paraId="41CCB8DD" w14:textId="77777777" w:rsidR="0007509B" w:rsidRDefault="0007509B" w:rsidP="00783C6A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DCBBAB" w14:textId="77777777" w:rsidR="0007509B" w:rsidRPr="00C71B93" w:rsidRDefault="0007509B" w:rsidP="00783C6A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10" w:type="dxa"/>
          </w:tcPr>
          <w:p w14:paraId="6018709A" w14:textId="77777777" w:rsidR="0007509B" w:rsidRDefault="0007509B" w:rsidP="00783C6A">
            <w:pPr>
              <w:rPr>
                <w:b/>
                <w:sz w:val="24"/>
                <w:szCs w:val="24"/>
              </w:rPr>
            </w:pPr>
          </w:p>
        </w:tc>
      </w:tr>
      <w:tr w:rsidR="0007509B" w14:paraId="6306DD06" w14:textId="77777777" w:rsidTr="00783C6A">
        <w:trPr>
          <w:trHeight w:val="145"/>
        </w:trPr>
        <w:tc>
          <w:tcPr>
            <w:tcW w:w="3403" w:type="dxa"/>
          </w:tcPr>
          <w:p w14:paraId="5C14C4DE" w14:textId="77777777" w:rsidR="0007509B" w:rsidRDefault="0007509B" w:rsidP="00783C6A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F07928">
              <w:rPr>
                <w:rFonts w:ascii="Calibri" w:eastAsia="SimSun" w:hAnsi="Calibri" w:cs="Calibri"/>
                <w:lang w:eastAsia="zh-CN"/>
              </w:rPr>
              <w:t>Ειρήνη Καραναστάσ</w:t>
            </w:r>
            <w:r>
              <w:rPr>
                <w:rFonts w:ascii="Calibri" w:eastAsia="SimSun" w:hAnsi="Calibri" w:cs="Calibri"/>
                <w:lang w:eastAsia="zh-CN"/>
              </w:rPr>
              <w:t>η</w:t>
            </w:r>
            <w:r w:rsidRPr="00846782">
              <w:rPr>
                <w:rFonts w:ascii="Calibri" w:eastAsia="SimSun" w:hAnsi="Calibri" w:cs="Calibri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 xml:space="preserve">   </w:t>
            </w:r>
          </w:p>
          <w:p w14:paraId="23D16D17" w14:textId="77777777" w:rsidR="0007509B" w:rsidRPr="0036016D" w:rsidRDefault="0007509B" w:rsidP="00783C6A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>
              <w:rPr>
                <w:bCs/>
              </w:rPr>
              <w:t>Αναπλ</w:t>
            </w:r>
            <w:proofErr w:type="spellEnd"/>
            <w:r>
              <w:rPr>
                <w:bCs/>
              </w:rPr>
              <w:t>. Καθηγήτρια</w:t>
            </w:r>
            <w:r w:rsidRPr="0036016D">
              <w:rPr>
                <w:bCs/>
              </w:rPr>
              <w:t>, Ε.Υ.)</w:t>
            </w:r>
          </w:p>
        </w:tc>
        <w:tc>
          <w:tcPr>
            <w:tcW w:w="3402" w:type="dxa"/>
          </w:tcPr>
          <w:p w14:paraId="3452C92C" w14:textId="77777777" w:rsidR="0007509B" w:rsidRPr="0036016D" w:rsidRDefault="0007509B" w:rsidP="00783C6A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Pr="00F07928">
              <w:rPr>
                <w:rFonts w:ascii="Calibri" w:eastAsia="SimSun" w:hAnsi="Calibri" w:cs="Calibri"/>
                <w:lang w:eastAsia="zh-CN"/>
              </w:rPr>
              <w:t xml:space="preserve">Νικόλαος </w:t>
            </w:r>
            <w:proofErr w:type="spellStart"/>
            <w:r w:rsidRPr="00F07928">
              <w:rPr>
                <w:rFonts w:ascii="Calibri" w:eastAsia="SimSun" w:hAnsi="Calibri" w:cs="Calibri"/>
                <w:lang w:eastAsia="zh-CN"/>
              </w:rPr>
              <w:t>Μαλάμος</w:t>
            </w:r>
            <w:proofErr w:type="spellEnd"/>
          </w:p>
          <w:p w14:paraId="66FC7134" w14:textId="77777777" w:rsidR="0007509B" w:rsidRPr="0036016D" w:rsidRDefault="0007509B" w:rsidP="00783C6A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>
              <w:rPr>
                <w:bCs/>
              </w:rPr>
              <w:t>Αναπλ</w:t>
            </w:r>
            <w:proofErr w:type="spellEnd"/>
            <w:r>
              <w:rPr>
                <w:bCs/>
              </w:rPr>
              <w:t>. Καθηγητής</w:t>
            </w:r>
            <w:r w:rsidRPr="0036016D">
              <w:rPr>
                <w:bCs/>
              </w:rPr>
              <w:t xml:space="preserve">, </w:t>
            </w:r>
            <w:r w:rsidRPr="00846782">
              <w:rPr>
                <w:rFonts w:ascii="Calibri" w:eastAsia="SimSun" w:hAnsi="Calibri" w:cs="Calibri"/>
                <w:lang w:eastAsia="zh-CN"/>
              </w:rPr>
              <w:t>Γραμματέας</w:t>
            </w:r>
            <w:r w:rsidRPr="0036016D">
              <w:rPr>
                <w:bCs/>
              </w:rPr>
              <w:t>)</w:t>
            </w:r>
          </w:p>
        </w:tc>
        <w:tc>
          <w:tcPr>
            <w:tcW w:w="4110" w:type="dxa"/>
          </w:tcPr>
          <w:p w14:paraId="7D8FB805" w14:textId="77777777" w:rsidR="0007509B" w:rsidRDefault="0007509B" w:rsidP="00783C6A">
            <w:pPr>
              <w:jc w:val="center"/>
              <w:rPr>
                <w:rFonts w:ascii="Calibri" w:eastAsia="SimSun" w:hAnsi="Calibri" w:cs="Calibri"/>
                <w:lang w:eastAsia="zh-CN"/>
              </w:rPr>
            </w:pPr>
            <w:r w:rsidRPr="00F07928">
              <w:rPr>
                <w:rFonts w:ascii="Calibri" w:eastAsia="SimSun" w:hAnsi="Calibri" w:cs="Calibri"/>
                <w:lang w:eastAsia="zh-CN"/>
              </w:rPr>
              <w:t xml:space="preserve">Ευάγγελος Γιαννακόπουλος </w:t>
            </w:r>
          </w:p>
          <w:p w14:paraId="0D9399BF" w14:textId="77777777" w:rsidR="0007509B" w:rsidRPr="0036016D" w:rsidRDefault="0007509B" w:rsidP="00783C6A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proofErr w:type="spellStart"/>
            <w:r>
              <w:rPr>
                <w:bCs/>
              </w:rPr>
              <w:t>Επίκ</w:t>
            </w:r>
            <w:proofErr w:type="spellEnd"/>
            <w:r>
              <w:rPr>
                <w:bCs/>
              </w:rPr>
              <w:t>. Καθηγητής</w:t>
            </w:r>
            <w:r w:rsidRPr="0036016D">
              <w:rPr>
                <w:bCs/>
              </w:rPr>
              <w:t>, Μέλος)</w:t>
            </w:r>
          </w:p>
          <w:p w14:paraId="727DE6A9" w14:textId="77777777" w:rsidR="0007509B" w:rsidRPr="0036016D" w:rsidRDefault="0007509B" w:rsidP="00783C6A">
            <w:pPr>
              <w:rPr>
                <w:bCs/>
              </w:rPr>
            </w:pPr>
          </w:p>
        </w:tc>
      </w:tr>
    </w:tbl>
    <w:p w14:paraId="195A244C" w14:textId="77777777" w:rsidR="0007509B" w:rsidRDefault="0007509B" w:rsidP="0007509B">
      <w:pPr>
        <w:rPr>
          <w:b/>
          <w:sz w:val="24"/>
          <w:szCs w:val="24"/>
        </w:rPr>
      </w:pPr>
    </w:p>
    <w:p w14:paraId="0B25A4D8" w14:textId="322F276A" w:rsidR="00200545" w:rsidRDefault="0007509B" w:rsidP="0007509B">
      <w:pPr>
        <w:pStyle w:val="a6"/>
        <w:spacing w:before="120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200545" w:rsidSect="00F4371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5BA3" w14:textId="77777777" w:rsidR="006C5024" w:rsidRDefault="006C5024" w:rsidP="00361ACA">
      <w:pPr>
        <w:spacing w:after="0" w:line="240" w:lineRule="auto"/>
      </w:pPr>
      <w:r>
        <w:separator/>
      </w:r>
    </w:p>
  </w:endnote>
  <w:endnote w:type="continuationSeparator" w:id="0">
    <w:p w14:paraId="419F0FD0" w14:textId="77777777" w:rsidR="006C5024" w:rsidRDefault="006C5024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27E2" w14:textId="77777777" w:rsidR="006C5024" w:rsidRDefault="006C5024" w:rsidP="00361ACA">
      <w:pPr>
        <w:spacing w:after="0" w:line="240" w:lineRule="auto"/>
      </w:pPr>
      <w:r>
        <w:separator/>
      </w:r>
    </w:p>
  </w:footnote>
  <w:footnote w:type="continuationSeparator" w:id="0">
    <w:p w14:paraId="0E0D4347" w14:textId="77777777" w:rsidR="006C5024" w:rsidRDefault="006C5024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7EC"/>
    <w:multiLevelType w:val="hybridMultilevel"/>
    <w:tmpl w:val="3ACE520A"/>
    <w:lvl w:ilvl="0" w:tplc="A462DF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9516">
    <w:abstractNumId w:val="8"/>
  </w:num>
  <w:num w:numId="2" w16cid:durableId="559905335">
    <w:abstractNumId w:val="6"/>
  </w:num>
  <w:num w:numId="3" w16cid:durableId="13308508">
    <w:abstractNumId w:val="1"/>
  </w:num>
  <w:num w:numId="4" w16cid:durableId="1437753007">
    <w:abstractNumId w:val="4"/>
  </w:num>
  <w:num w:numId="5" w16cid:durableId="231739427">
    <w:abstractNumId w:val="11"/>
  </w:num>
  <w:num w:numId="6" w16cid:durableId="1346983271">
    <w:abstractNumId w:val="3"/>
  </w:num>
  <w:num w:numId="7" w16cid:durableId="1673753121">
    <w:abstractNumId w:val="10"/>
  </w:num>
  <w:num w:numId="8" w16cid:durableId="1825197531">
    <w:abstractNumId w:val="9"/>
  </w:num>
  <w:num w:numId="9" w16cid:durableId="1780103047">
    <w:abstractNumId w:val="5"/>
  </w:num>
  <w:num w:numId="10" w16cid:durableId="1099059062">
    <w:abstractNumId w:val="0"/>
  </w:num>
  <w:num w:numId="11" w16cid:durableId="1486971630">
    <w:abstractNumId w:val="7"/>
  </w:num>
  <w:num w:numId="12" w16cid:durableId="187905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7509B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60040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5235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04A64"/>
    <w:rsid w:val="00431EFA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C5024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00A9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0E2F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0416B"/>
    <w:rsid w:val="00D12B9B"/>
    <w:rsid w:val="00D16751"/>
    <w:rsid w:val="00D45DAB"/>
    <w:rsid w:val="00D576AE"/>
    <w:rsid w:val="00D62CB5"/>
    <w:rsid w:val="00D6552B"/>
    <w:rsid w:val="00D80443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3745"/>
    <w:rsid w:val="00E04B7C"/>
    <w:rsid w:val="00E14CEE"/>
    <w:rsid w:val="00E27122"/>
    <w:rsid w:val="00E322F5"/>
    <w:rsid w:val="00E47A00"/>
    <w:rsid w:val="00E5271C"/>
    <w:rsid w:val="00E52A3D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13A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3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885C-909E-4CD3-BB8D-22924145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L_PRAKTIKI_2</cp:lastModifiedBy>
  <cp:revision>2</cp:revision>
  <cp:lastPrinted>2023-02-09T11:23:00Z</cp:lastPrinted>
  <dcterms:created xsi:type="dcterms:W3CDTF">2023-04-06T11:19:00Z</dcterms:created>
  <dcterms:modified xsi:type="dcterms:W3CDTF">2023-04-06T11:19:00Z</dcterms:modified>
</cp:coreProperties>
</file>