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default" w:ascii="Calibri" w:hAnsi="Calibri" w:cs="Calibri"/>
          <w:sz w:val="22"/>
          <w:szCs w:val="22"/>
        </w:rPr>
      </w:pPr>
    </w:p>
    <w:p>
      <w:pPr>
        <w:jc w:val="both"/>
        <w:rPr>
          <w:rFonts w:hint="default" w:ascii="Calibri" w:hAnsi="Calibri" w:cs="Calibri"/>
          <w:sz w:val="22"/>
          <w:szCs w:val="22"/>
        </w:rPr>
      </w:pP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Yuboto is a leading developer and provider of integrated cutting-edge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mobile marketing services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 and advanced telecommunication solutions.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Yuboto’s portfolio consists of a wide range of mobile marketing channels and mobile services such as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SMS, mms+, mobile ticketing, couponing, loyalty, cards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 and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innovative telecommunication solutions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 such as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Click2Call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  <w:vertAlign w:val="baseline"/>
        </w:rPr>
        <w:t>®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,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VoIP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 and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Autodialer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Yuboto’s core competency and competitive advantage derives from the fact that each one of its services and solutions can be deployed either as a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standalone service or as an integrated solution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 to </w:t>
      </w:r>
      <w:r>
        <w:rPr>
          <w:rStyle w:val="7"/>
          <w:rFonts w:hint="default" w:ascii="Calibri" w:hAnsi="Calibri" w:eastAsia="Helvetica" w:cs="Calibri"/>
          <w:b/>
          <w:bCs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the clients’ ICT infrastructure</w:t>
      </w: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.</w:t>
      </w:r>
    </w:p>
    <w:p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5" w:afterAutospacing="0"/>
        <w:ind w:left="0" w:right="0" w:firstLine="0"/>
        <w:jc w:val="both"/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414042"/>
          <w:spacing w:val="0"/>
          <w:sz w:val="22"/>
          <w:szCs w:val="22"/>
          <w:shd w:val="clear" w:fill="FFFFFF"/>
        </w:rPr>
        <w:t>Additionally, developing its services and solutions in-house, Yuboto has the ability to tailor make or adjust its services and solutions to meet the clients’ sophisticated mobile advertising and telecommunication needs.</w:t>
      </w:r>
    </w:p>
    <w:p>
      <w:pPr>
        <w:jc w:val="both"/>
        <w:rPr>
          <w:rFonts w:hint="default" w:ascii="Calibri" w:hAnsi="Calibri" w:cs="Calibri"/>
          <w:b/>
          <w:bCs/>
          <w:sz w:val="22"/>
          <w:szCs w:val="22"/>
        </w:rPr>
      </w:pPr>
    </w:p>
    <w:p>
      <w:pPr>
        <w:jc w:val="both"/>
        <w:rPr>
          <w:rFonts w:hint="default" w:ascii="Calibri" w:hAnsi="Calibri" w:eastAsia="Segoe UI" w:cs="Calibr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</w:pPr>
    </w:p>
    <w:p>
      <w:pPr>
        <w:jc w:val="both"/>
        <w:rPr>
          <w:rFonts w:hint="default" w:ascii="Calibri" w:hAnsi="Calibri" w:eastAsia="Segoe UI" w:cs="Calibr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</w:pPr>
    </w:p>
    <w:p>
      <w:pPr>
        <w:jc w:val="both"/>
        <w:rPr>
          <w:rFonts w:hint="default" w:ascii="Calibri" w:hAnsi="Calibri" w:cs="Calibri"/>
          <w:b/>
          <w:bCs/>
          <w:sz w:val="22"/>
          <w:szCs w:val="22"/>
          <w:lang w:val="en-US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Kick-start your career with an exciting Internship at</w:t>
      </w:r>
      <w:r>
        <w:rPr>
          <w:rFonts w:hint="default" w:ascii="Calibri" w:hAnsi="Calibri" w:eastAsia="Segoe UI" w:cs="Calibr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 </w:t>
      </w:r>
      <w:r>
        <w:rPr>
          <w:rFonts w:hint="default" w:ascii="Calibri" w:hAnsi="Calibri" w:eastAsia="Segoe UI" w:cs="Calibri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Yuboto!</w:t>
      </w:r>
    </w:p>
    <w:p>
      <w:pPr>
        <w:jc w:val="both"/>
        <w:rPr>
          <w:rFonts w:hint="default" w:ascii="Calibri" w:hAnsi="Calibri" w:cs="Calibri"/>
          <w:sz w:val="22"/>
          <w:szCs w:val="22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2"/>
          <w:szCs w:val="22"/>
          <w:lang w:val="en-US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 </w:t>
      </w:r>
      <w:r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We Are Looking For .Net Developers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Familiarity with the ASP.NET framework, SQL Server and design/architectural patterns </w:t>
      </w:r>
      <w:r>
        <w:rPr>
          <w:rFonts w:hint="default" w:ascii="Calibri" w:hAnsi="Calibri" w:cs="Calibri"/>
          <w:sz w:val="22"/>
          <w:szCs w:val="22"/>
          <w:lang w:val="en-US"/>
        </w:rPr>
        <w:tab/>
      </w:r>
      <w:r>
        <w:rPr>
          <w:rFonts w:hint="default" w:ascii="Calibri" w:hAnsi="Calibri" w:cs="Calibri"/>
          <w:sz w:val="22"/>
          <w:szCs w:val="22"/>
        </w:rPr>
        <w:t>(e.g. Model-View-Controller (MVC)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 xml:space="preserve">Knowledge of at least one of the .NET languages (e.g. C#, Visual Basic .NET) and </w:t>
      </w:r>
      <w:r>
        <w:rPr>
          <w:rFonts w:hint="default" w:ascii="Calibri" w:hAnsi="Calibri" w:cs="Calibri"/>
          <w:sz w:val="22"/>
          <w:szCs w:val="22"/>
          <w:lang w:val="en-US"/>
        </w:rPr>
        <w:tab/>
      </w:r>
      <w:r>
        <w:rPr>
          <w:rFonts w:hint="default" w:ascii="Calibri" w:hAnsi="Calibri" w:cs="Calibri"/>
          <w:sz w:val="22"/>
          <w:szCs w:val="22"/>
        </w:rPr>
        <w:t>HTML5/CSS3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Familiarity with architecture styles/APIs (REST, RPC)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Understanding of Agile methodologies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Knowledge of REST and RPC APIs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t>Able to work well in a team setting</w:t>
      </w:r>
      <w:r>
        <w:rPr>
          <w:rFonts w:hint="default" w:ascii="Calibri" w:hAnsi="Calibri" w:cs="Calibri"/>
          <w:sz w:val="22"/>
          <w:szCs w:val="22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Preferably senior students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Curious mindset with learning agility and hunger for development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Passion for technology and the future of digital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A drive for better – for yourself, your team, our customers and society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  <w:t>What’s In It For You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Investment in your personal development with forward thinking digital learning and 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tools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Opportunities to gain experiences, to challenge you and help you thrive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>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" w:leftChars="0" w:hanging="360" w:firstLineChars="0"/>
        <w:jc w:val="both"/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People are the foundation and driving force for Yuboto in achieving its strategic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 xml:space="preserve"> 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ab/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 xml:space="preserve">objectives namely innovation, growth and establishment as the leading player in the </w:t>
      </w:r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  <w:lang w:val="en-US"/>
        </w:rPr>
        <w:tab/>
      </w:r>
      <w:bookmarkStart w:id="0" w:name="_GoBack"/>
      <w:bookmarkEnd w:id="0"/>
      <w:r>
        <w:rPr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shd w:val="clear" w:fill="FFFFFF"/>
        </w:rPr>
        <w:t>respective fields.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jc w:val="both"/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</w:pPr>
      <w:r>
        <w:rPr>
          <w:rStyle w:val="7"/>
          <w:rFonts w:hint="default" w:ascii="Calibri" w:hAnsi="Calibri" w:eastAsia="Segoe UI" w:cs="Calibri"/>
          <w:i w:val="0"/>
          <w:iCs w:val="0"/>
          <w:caps w:val="0"/>
          <w:spacing w:val="0"/>
          <w:sz w:val="22"/>
          <w:szCs w:val="22"/>
          <w:u w:val="single"/>
          <w:shd w:val="clear" w:fill="FFFFFF"/>
        </w:rPr>
        <w:t>Also it contributes in every possible way to its staff development so as to be competitive at all times!</w:t>
      </w: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  <w:shd w:val="clear" w:fill="FFFFFF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20" w:leftChars="0"/>
      </w:pPr>
    </w:p>
    <w:p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 w:line="259" w:lineRule="auto"/>
      </w:pPr>
    </w:p>
    <w:p/>
    <w:p/>
    <w:p/>
    <w:p/>
    <w:p/>
    <w:p/>
    <w:p/>
    <w:p/>
    <w:p/>
    <w:p/>
    <w:p>
      <w:pPr>
        <w:tabs>
          <w:tab w:val="left" w:pos="1140"/>
        </w:tabs>
      </w:pPr>
      <w:r>
        <w:tab/>
      </w:r>
      <w:r>
        <w:t xml:space="preserve"> </w:t>
      </w:r>
    </w:p>
    <w:sectPr>
      <w:headerReference r:id="rId7" w:type="first"/>
      <w:headerReference r:id="rId5" w:type="default"/>
      <w:footerReference r:id="rId8" w:type="default"/>
      <w:headerReference r:id="rId6" w:type="even"/>
      <w:pgSz w:w="12240" w:h="15840"/>
      <w:pgMar w:top="1440" w:right="1800" w:bottom="1440" w:left="1800" w:header="708" w:footer="17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096125" cy="10037445"/>
          <wp:effectExtent l="0" t="0" r="0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10037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71784688" o:spid="_x0000_s2053" o:spt="75" type="#_x0000_t75" style="position:absolute;left:0pt;height:115.5pt;width:262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ater-mark-y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WordPictureWatermark671784687" o:spid="_x0000_s2052" o:spt="75" type="#_x0000_t75" style="position:absolute;left:0pt;height:115.5pt;width:262.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ater-mark-y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913C4"/>
    <w:multiLevelType w:val="multilevel"/>
    <w:tmpl w:val="DC8913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60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CDF"/>
    <w:rsid w:val="000F4220"/>
    <w:rsid w:val="00173C13"/>
    <w:rsid w:val="001B64CF"/>
    <w:rsid w:val="00376F1E"/>
    <w:rsid w:val="00517CDF"/>
    <w:rsid w:val="00A140E0"/>
    <w:rsid w:val="0C627BB1"/>
    <w:rsid w:val="14612A24"/>
    <w:rsid w:val="19A8554E"/>
    <w:rsid w:val="2AA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8351C8-7F3E-4969-BEE9-55A437410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14</Characters>
  <Lines>1</Lines>
  <Paragraphs>1</Paragraphs>
  <TotalTime>10</TotalTime>
  <ScaleCrop>false</ScaleCrop>
  <LinksUpToDate>false</LinksUpToDate>
  <CharactersWithSpaces>15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2021-06-01T10:37:00Z</dcterms:created>
  <dc:creator>Nikos Dermatis</dc:creator>
  <cp:lastModifiedBy>vandritsou</cp:lastModifiedBy>
  <dcterms:modified xsi:type="dcterms:W3CDTF">2021-09-02T11:59:25Z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FC8B565917424BA2961857A449D0CE8C</vt:lpwstr>
  </property>
</Properties>
</file>