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A373" w14:textId="77777777" w:rsidR="00660BD4" w:rsidRDefault="00B10CFA" w:rsidP="00660BD4">
      <w:pPr>
        <w:rPr>
          <w:sz w:val="22"/>
          <w:lang w:val="fr-FR"/>
        </w:rPr>
      </w:pPr>
      <w:bookmarkStart w:id="0" w:name="_GoBack"/>
      <w:bookmarkEnd w:id="0"/>
      <w:r w:rsidRPr="001C449F"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13C3921E" wp14:editId="50C95639">
            <wp:simplePos x="0" y="0"/>
            <wp:positionH relativeFrom="page">
              <wp:posOffset>4200525</wp:posOffset>
            </wp:positionH>
            <wp:positionV relativeFrom="page">
              <wp:posOffset>800100</wp:posOffset>
            </wp:positionV>
            <wp:extent cx="14382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57" y="21176"/>
                <wp:lineTo x="21457" y="0"/>
                <wp:lineTo x="0" y="0"/>
              </wp:wrapPolygon>
            </wp:wrapTight>
            <wp:docPr id="2" name="Εικόνα 2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0" t="25000" r="17390" b="2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449F"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 wp14:anchorId="56FDB3EE" wp14:editId="5DEC8887">
            <wp:simplePos x="0" y="0"/>
            <wp:positionH relativeFrom="page">
              <wp:posOffset>1162050</wp:posOffset>
            </wp:positionH>
            <wp:positionV relativeFrom="page">
              <wp:posOffset>914400</wp:posOffset>
            </wp:positionV>
            <wp:extent cx="2076814" cy="689399"/>
            <wp:effectExtent l="0" t="0" r="0" b="0"/>
            <wp:wrapTight wrapText="bothSides">
              <wp:wrapPolygon edited="0">
                <wp:start x="0" y="0"/>
                <wp:lineTo x="0" y="20903"/>
                <wp:lineTo x="21402" y="20903"/>
                <wp:lineTo x="21402" y="0"/>
                <wp:lineTo x="0" y="0"/>
              </wp:wrapPolygon>
            </wp:wrapTight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4" cy="68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B65CCE" w14:textId="77777777" w:rsidR="00B10CFA" w:rsidRDefault="00B10CFA" w:rsidP="00660BD4">
      <w:pPr>
        <w:rPr>
          <w:sz w:val="22"/>
          <w:lang w:val="fr-FR"/>
        </w:rPr>
      </w:pPr>
    </w:p>
    <w:p w14:paraId="6112FF22" w14:textId="77777777" w:rsidR="00B10CFA" w:rsidRDefault="00B10CFA" w:rsidP="00660BD4">
      <w:pPr>
        <w:rPr>
          <w:sz w:val="22"/>
          <w:lang w:val="fr-FR"/>
        </w:rPr>
      </w:pPr>
    </w:p>
    <w:p w14:paraId="30D2B350" w14:textId="77777777" w:rsidR="00B10CFA" w:rsidRPr="00B920F8" w:rsidRDefault="00B10CFA" w:rsidP="00660BD4">
      <w:pPr>
        <w:rPr>
          <w:sz w:val="22"/>
          <w:lang w:val="fr-FR"/>
        </w:rPr>
      </w:pPr>
    </w:p>
    <w:p w14:paraId="1E35D67C" w14:textId="77777777" w:rsidR="00B10CFA" w:rsidRDefault="00B10CFA" w:rsidP="00660BD4">
      <w:pPr>
        <w:jc w:val="center"/>
        <w:rPr>
          <w:b/>
          <w:sz w:val="22"/>
          <w:lang w:val="el-GR"/>
        </w:rPr>
      </w:pPr>
    </w:p>
    <w:p w14:paraId="12722565" w14:textId="77777777" w:rsidR="00B10CFA" w:rsidRDefault="00B10CFA" w:rsidP="00660BD4">
      <w:pPr>
        <w:jc w:val="center"/>
        <w:rPr>
          <w:b/>
          <w:sz w:val="22"/>
          <w:lang w:val="el-GR"/>
        </w:rPr>
      </w:pPr>
    </w:p>
    <w:p w14:paraId="40115F12" w14:textId="77777777" w:rsidR="00660BD4" w:rsidRPr="00B920F8" w:rsidRDefault="00660BD4" w:rsidP="00660BD4">
      <w:pPr>
        <w:jc w:val="center"/>
        <w:rPr>
          <w:b/>
          <w:sz w:val="22"/>
          <w:lang w:val="el-GR"/>
        </w:rPr>
      </w:pPr>
      <w:r>
        <w:rPr>
          <w:b/>
          <w:sz w:val="22"/>
          <w:lang w:val="el-GR"/>
        </w:rPr>
        <w:t>ΑΝΑΚΟΙΝΩΣΗ</w:t>
      </w:r>
      <w:r w:rsidRPr="00B920F8">
        <w:rPr>
          <w:b/>
          <w:sz w:val="22"/>
          <w:lang w:val="el-GR"/>
        </w:rPr>
        <w:t xml:space="preserve"> ΕΠΙΛΟΓΗΣ ΦΟΙΤΗΤΩΝ </w:t>
      </w:r>
    </w:p>
    <w:p w14:paraId="75790509" w14:textId="77777777" w:rsidR="00660BD4" w:rsidRPr="00B920F8" w:rsidRDefault="00660BD4" w:rsidP="00660BD4">
      <w:pPr>
        <w:jc w:val="center"/>
        <w:rPr>
          <w:b/>
          <w:sz w:val="22"/>
          <w:lang w:val="el-GR"/>
        </w:rPr>
      </w:pPr>
      <w:r w:rsidRPr="00B920F8">
        <w:rPr>
          <w:b/>
          <w:sz w:val="22"/>
          <w:lang w:val="el-GR"/>
        </w:rPr>
        <w:t>ΓΙΑ ΤΟ ΠΡΟΓΡΑΜΜΑ ΠΡΑΚΤΙΚΗΣ ΑΣΚΗΣΗΣ</w:t>
      </w:r>
    </w:p>
    <w:p w14:paraId="3EC31FC2" w14:textId="77777777" w:rsidR="00660BD4" w:rsidRDefault="00660BD4" w:rsidP="00660BD4">
      <w:pPr>
        <w:jc w:val="center"/>
        <w:rPr>
          <w:b/>
          <w:sz w:val="22"/>
          <w:lang w:val="el-GR"/>
        </w:rPr>
      </w:pPr>
      <w:r>
        <w:rPr>
          <w:b/>
          <w:sz w:val="22"/>
          <w:lang w:val="el-GR"/>
        </w:rPr>
        <w:t>ΤΟΥ ΠΑΝΕΠΙΣΤΗΜΙΟΥ ΠΑΤΡΩΝ</w:t>
      </w:r>
    </w:p>
    <w:p w14:paraId="5EA6281F" w14:textId="77777777" w:rsidR="00660BD4" w:rsidRDefault="00660BD4" w:rsidP="00660BD4">
      <w:pPr>
        <w:jc w:val="both"/>
        <w:rPr>
          <w:sz w:val="22"/>
          <w:lang w:val="el-GR"/>
        </w:rPr>
      </w:pPr>
    </w:p>
    <w:p w14:paraId="275E1484" w14:textId="77777777" w:rsidR="00660BD4" w:rsidRDefault="00660BD4" w:rsidP="00660BD4">
      <w:pPr>
        <w:jc w:val="both"/>
        <w:rPr>
          <w:sz w:val="22"/>
          <w:lang w:val="el-GR"/>
        </w:rPr>
      </w:pPr>
      <w:r>
        <w:rPr>
          <w:sz w:val="22"/>
          <w:lang w:val="el-GR"/>
        </w:rPr>
        <w:t>Τα μέλη της Επιτροπής, έπειτα από τη μελέτη των δικαιολογητικών που κατέθεσαν οι υποψήφιοι κατά τη δεύτερη περίοδο υποβολής αιτήσεων, και λαμβάνοντας υπόψη τα κριτήρια τα οποία όριζε η πρόσκληση για την επιλογή των υποψηφίων, δηλαδή τα μαθήματα που είχαν περάσει οι φοιτητές μέχρι και το 6</w:t>
      </w:r>
      <w:r w:rsidRPr="00976DBF">
        <w:rPr>
          <w:sz w:val="22"/>
          <w:vertAlign w:val="superscript"/>
          <w:lang w:val="el-GR"/>
        </w:rPr>
        <w:t>ο</w:t>
      </w:r>
      <w:r>
        <w:rPr>
          <w:sz w:val="22"/>
          <w:lang w:val="el-GR"/>
        </w:rPr>
        <w:t xml:space="preserve"> εξάμηνο και τον μέσο όρο της βαθμολογίας τους στα μαθήματα αυτά, τους κατέταξε ως εξής:</w:t>
      </w:r>
    </w:p>
    <w:p w14:paraId="5F45CAF7" w14:textId="77777777" w:rsidR="00660BD4" w:rsidRDefault="00660BD4" w:rsidP="00660BD4">
      <w:pPr>
        <w:jc w:val="both"/>
        <w:rPr>
          <w:sz w:val="22"/>
          <w:lang w:val="el-GR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960"/>
        <w:gridCol w:w="2100"/>
        <w:gridCol w:w="2060"/>
      </w:tblGrid>
      <w:tr w:rsidR="00660BD4" w:rsidRPr="00FA4B67" w14:paraId="69CC687A" w14:textId="77777777" w:rsidTr="00F8552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3885CB8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159C367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ΑΡΙΘ. ΜΗΤΡΩΟΥ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BAA27FA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ΤΕΛΙΚΟΣ ΒΑΘΜΟΣ</w:t>
            </w:r>
          </w:p>
        </w:tc>
      </w:tr>
      <w:tr w:rsidR="00660BD4" w:rsidRPr="00FA4B67" w14:paraId="46CEE435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52C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58F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9FE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23,676</w:t>
            </w:r>
          </w:p>
        </w:tc>
      </w:tr>
      <w:tr w:rsidR="00660BD4" w:rsidRPr="00FA4B67" w14:paraId="17D65578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46B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435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1056330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8CF4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23,624</w:t>
            </w:r>
          </w:p>
        </w:tc>
      </w:tr>
      <w:tr w:rsidR="00660BD4" w:rsidRPr="00FA4B67" w14:paraId="1273E81F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9491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C73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1054856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C673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23,484</w:t>
            </w:r>
          </w:p>
        </w:tc>
      </w:tr>
      <w:tr w:rsidR="00660BD4" w:rsidRPr="00FA4B67" w14:paraId="70AB1444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589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C0F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1054907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344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20,732</w:t>
            </w:r>
          </w:p>
        </w:tc>
      </w:tr>
      <w:tr w:rsidR="00660BD4" w:rsidRPr="00FA4B67" w14:paraId="511834C0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B9D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4A11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1054954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489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22,58</w:t>
            </w:r>
          </w:p>
        </w:tc>
      </w:tr>
      <w:tr w:rsidR="00660BD4" w:rsidRPr="00FA4B67" w14:paraId="67499D1B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072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4EF5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1057640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FA07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21,612</w:t>
            </w:r>
          </w:p>
        </w:tc>
      </w:tr>
      <w:tr w:rsidR="00660BD4" w:rsidRPr="00FA4B67" w14:paraId="1D410A65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085A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1B9F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1054879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BB5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23,296</w:t>
            </w:r>
          </w:p>
        </w:tc>
      </w:tr>
    </w:tbl>
    <w:p w14:paraId="63387DC9" w14:textId="77777777" w:rsidR="00043CA6" w:rsidRDefault="00043CA6"/>
    <w:p w14:paraId="093E7199" w14:textId="257613D3" w:rsidR="00660BD4" w:rsidRDefault="00660BD4" w:rsidP="00660BD4">
      <w:pPr>
        <w:jc w:val="both"/>
        <w:rPr>
          <w:sz w:val="22"/>
          <w:lang w:val="el-GR"/>
        </w:rPr>
      </w:pPr>
      <w:r>
        <w:rPr>
          <w:sz w:val="22"/>
          <w:lang w:val="el-GR"/>
        </w:rPr>
        <w:t>Συνεπώς, η τελική κατάταξη των υποψηφίων είναι η παρακάτω. Επιλέγονται οι τέσσερις (4) πρώτοι, μέχρι και τον φοιτητή με Α.Μ:</w:t>
      </w:r>
      <w:r w:rsidR="00105BF0">
        <w:rPr>
          <w:sz w:val="22"/>
          <w:lang w:val="el-GR"/>
        </w:rPr>
        <w:t xml:space="preserve"> </w:t>
      </w:r>
      <w:r w:rsidR="00A622E4" w:rsidRPr="00660BD4">
        <w:rPr>
          <w:rFonts w:ascii="Calibri" w:eastAsia="Times New Roman" w:hAnsi="Calibri" w:cs="Calibri"/>
          <w:bCs/>
          <w:color w:val="000000"/>
          <w:lang w:val="el-GR" w:eastAsia="el-GR"/>
        </w:rPr>
        <w:t>1054879</w:t>
      </w:r>
      <w:r>
        <w:rPr>
          <w:sz w:val="22"/>
          <w:lang w:val="el-GR"/>
        </w:rPr>
        <w:t xml:space="preserve">. </w:t>
      </w:r>
    </w:p>
    <w:p w14:paraId="3B98AB70" w14:textId="77777777" w:rsidR="00660BD4" w:rsidRDefault="00660BD4">
      <w:pPr>
        <w:rPr>
          <w:lang w:val="el-GR"/>
        </w:rPr>
      </w:pP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960"/>
        <w:gridCol w:w="2100"/>
        <w:gridCol w:w="2060"/>
      </w:tblGrid>
      <w:tr w:rsidR="00660BD4" w:rsidRPr="00FA4B67" w14:paraId="7F6ABFD8" w14:textId="77777777" w:rsidTr="00F85524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AF5ABA5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6DC6CF7A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ΑΡΙΘ. ΜΗΤΡΩΟΥ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F1262F1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ΤΕΛΙΚΟΣ ΒΑΘΜΟΣ</w:t>
            </w:r>
          </w:p>
        </w:tc>
      </w:tr>
      <w:tr w:rsidR="00660BD4" w:rsidRPr="00660BD4" w14:paraId="44709036" w14:textId="77777777" w:rsidTr="00660BD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D4EAAE5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DFEDC8D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1054803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55FBA09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23,676</w:t>
            </w:r>
          </w:p>
        </w:tc>
      </w:tr>
      <w:tr w:rsidR="00660BD4" w:rsidRPr="00660BD4" w14:paraId="69A18C0B" w14:textId="77777777" w:rsidTr="00660BD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D593026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198F50D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1056330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3FDC5FE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23,624</w:t>
            </w:r>
          </w:p>
        </w:tc>
      </w:tr>
      <w:tr w:rsidR="00660BD4" w:rsidRPr="00660BD4" w14:paraId="5D1CEDF8" w14:textId="77777777" w:rsidTr="00660BD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5867C0D" w14:textId="77777777" w:rsidR="00660BD4" w:rsidRPr="00660BD4" w:rsidRDefault="00660BD4" w:rsidP="00660BD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351FACE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1054856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B0F82E2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23,484</w:t>
            </w:r>
          </w:p>
        </w:tc>
      </w:tr>
      <w:tr w:rsidR="00660BD4" w:rsidRPr="00FA4B67" w14:paraId="39A134E5" w14:textId="77777777" w:rsidTr="00660BD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9E22314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36883E4" w14:textId="77777777" w:rsidR="00660BD4" w:rsidRPr="00660BD4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1054879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B98A28F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660BD4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23,296</w:t>
            </w:r>
          </w:p>
        </w:tc>
      </w:tr>
      <w:tr w:rsidR="00660BD4" w:rsidRPr="00FA4B67" w14:paraId="29EFB1B5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313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099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1054954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840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22,58</w:t>
            </w:r>
          </w:p>
        </w:tc>
      </w:tr>
      <w:tr w:rsidR="00660BD4" w:rsidRPr="00FA4B67" w14:paraId="2144BB0F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A4D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9C19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1057640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5C4D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21,612</w:t>
            </w:r>
          </w:p>
        </w:tc>
      </w:tr>
      <w:tr w:rsidR="00660BD4" w:rsidRPr="00FA4B67" w14:paraId="2F159E4D" w14:textId="77777777" w:rsidTr="00F855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40E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37A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1054907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27F" w14:textId="77777777" w:rsidR="00660BD4" w:rsidRPr="00FA4B67" w:rsidRDefault="00660BD4" w:rsidP="00F8552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Cs/>
                <w:color w:val="000000"/>
                <w:lang w:val="el-GR" w:eastAsia="el-GR"/>
              </w:rPr>
              <w:t>20,732</w:t>
            </w:r>
          </w:p>
        </w:tc>
      </w:tr>
    </w:tbl>
    <w:p w14:paraId="6B66B37B" w14:textId="77777777" w:rsidR="00660BD4" w:rsidRDefault="00660BD4">
      <w:pPr>
        <w:rPr>
          <w:lang w:val="el-GR"/>
        </w:rPr>
      </w:pPr>
    </w:p>
    <w:p w14:paraId="5E0068C6" w14:textId="77777777" w:rsidR="00660BD4" w:rsidRPr="009F1558" w:rsidRDefault="00660BD4" w:rsidP="00660BD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Ε</w:t>
      </w:r>
      <w:r w:rsidRPr="009F1558">
        <w:rPr>
          <w:sz w:val="22"/>
          <w:lang w:val="el-GR"/>
        </w:rPr>
        <w:t xml:space="preserve">νστάσεις θα έχουν τη δυνατότητα να υποβάλουν οι φοιτητές εντός πέντε ημερών από την επόμενη της ημέρας ανάρτησης των αποτελεσμάτων αξιολόγησης στην Επιτροπή Ενστάσεων και θα κατατίθενται στην γραμματεία του </w:t>
      </w:r>
      <w:proofErr w:type="spellStart"/>
      <w:r>
        <w:rPr>
          <w:sz w:val="22"/>
          <w:lang w:val="el-GR"/>
        </w:rPr>
        <w:t>ΤΕπΕΚΕ</w:t>
      </w:r>
      <w:proofErr w:type="spellEnd"/>
      <w:r w:rsidRPr="009F1558">
        <w:rPr>
          <w:sz w:val="22"/>
          <w:lang w:val="el-GR"/>
        </w:rPr>
        <w:t>.</w:t>
      </w:r>
    </w:p>
    <w:p w14:paraId="50C04DC5" w14:textId="77777777" w:rsidR="00660BD4" w:rsidRDefault="00660BD4" w:rsidP="00660BD4">
      <w:pPr>
        <w:jc w:val="both"/>
        <w:rPr>
          <w:sz w:val="22"/>
          <w:lang w:val="el-GR"/>
        </w:rPr>
      </w:pPr>
    </w:p>
    <w:p w14:paraId="7C74503C" w14:textId="77777777" w:rsidR="00660BD4" w:rsidRDefault="00660BD4" w:rsidP="00660BD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Ο Επιστημονικός Υπεύθυνος του Τμήματος</w:t>
      </w:r>
    </w:p>
    <w:p w14:paraId="15370D8D" w14:textId="77777777" w:rsidR="00660BD4" w:rsidRDefault="00660BD4" w:rsidP="00660BD4">
      <w:pPr>
        <w:jc w:val="both"/>
        <w:rPr>
          <w:sz w:val="22"/>
          <w:lang w:val="el-GR"/>
        </w:rPr>
      </w:pPr>
    </w:p>
    <w:p w14:paraId="7C0FA885" w14:textId="77777777" w:rsidR="00660BD4" w:rsidRDefault="00660BD4" w:rsidP="00660BD4">
      <w:pPr>
        <w:jc w:val="both"/>
        <w:rPr>
          <w:sz w:val="22"/>
          <w:lang w:val="el-GR"/>
        </w:rPr>
      </w:pPr>
    </w:p>
    <w:p w14:paraId="7FC0EF66" w14:textId="77777777" w:rsidR="00660BD4" w:rsidRDefault="00660BD4" w:rsidP="00660BD4">
      <w:pPr>
        <w:jc w:val="both"/>
        <w:rPr>
          <w:sz w:val="22"/>
          <w:lang w:val="el-GR"/>
        </w:rPr>
      </w:pPr>
    </w:p>
    <w:p w14:paraId="27AD0A47" w14:textId="77777777" w:rsidR="00660BD4" w:rsidRDefault="00660BD4" w:rsidP="00660BD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Γεώργιος Νικολάου, Καθηγητής</w:t>
      </w:r>
    </w:p>
    <w:p w14:paraId="47DA10CE" w14:textId="673A5D75" w:rsidR="00660BD4" w:rsidRPr="00660BD4" w:rsidRDefault="00660BD4">
      <w:pPr>
        <w:rPr>
          <w:lang w:val="el-GR"/>
        </w:rPr>
      </w:pPr>
    </w:p>
    <w:sectPr w:rsidR="00660BD4" w:rsidRPr="00660BD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B864" w14:textId="77777777" w:rsidR="00542E23" w:rsidRDefault="00542E23" w:rsidP="00FE09F6">
      <w:r>
        <w:separator/>
      </w:r>
    </w:p>
  </w:endnote>
  <w:endnote w:type="continuationSeparator" w:id="0">
    <w:p w14:paraId="74872A8C" w14:textId="77777777" w:rsidR="00542E23" w:rsidRDefault="00542E23" w:rsidP="00FE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3124A" w14:textId="77777777" w:rsidR="00FE09F6" w:rsidRDefault="00FE09F6">
    <w:pPr>
      <w:pStyle w:val="a4"/>
    </w:pPr>
    <w:r>
      <w:rPr>
        <w:noProof/>
        <w:lang w:val="el-GR" w:eastAsia="el-GR"/>
      </w:rPr>
      <w:drawing>
        <wp:inline distT="0" distB="0" distL="0" distR="0" wp14:anchorId="054DE3E5" wp14:editId="182C6DBC">
          <wp:extent cx="5270500" cy="643268"/>
          <wp:effectExtent l="0" t="0" r="6350" b="4445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64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6ABCB" w14:textId="77777777" w:rsidR="00542E23" w:rsidRDefault="00542E23" w:rsidP="00FE09F6">
      <w:r>
        <w:separator/>
      </w:r>
    </w:p>
  </w:footnote>
  <w:footnote w:type="continuationSeparator" w:id="0">
    <w:p w14:paraId="1974E6A2" w14:textId="77777777" w:rsidR="00542E23" w:rsidRDefault="00542E23" w:rsidP="00FE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D4"/>
    <w:rsid w:val="00043CA6"/>
    <w:rsid w:val="000B4736"/>
    <w:rsid w:val="00105BF0"/>
    <w:rsid w:val="0017092E"/>
    <w:rsid w:val="003678D6"/>
    <w:rsid w:val="00542E23"/>
    <w:rsid w:val="00660BD4"/>
    <w:rsid w:val="00787F4B"/>
    <w:rsid w:val="007C72B6"/>
    <w:rsid w:val="00A436A9"/>
    <w:rsid w:val="00A622E4"/>
    <w:rsid w:val="00B10CFA"/>
    <w:rsid w:val="00CE49EB"/>
    <w:rsid w:val="00FE09F6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F579"/>
  <w15:chartTrackingRefBased/>
  <w15:docId w15:val="{9247E5D2-3E32-4483-9F78-8097567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D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9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E09F6"/>
    <w:rPr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FE09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E09F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Λουίζα Βαγγελάτου</cp:lastModifiedBy>
  <cp:revision>2</cp:revision>
  <dcterms:created xsi:type="dcterms:W3CDTF">2020-02-24T11:43:00Z</dcterms:created>
  <dcterms:modified xsi:type="dcterms:W3CDTF">2020-02-24T11:43:00Z</dcterms:modified>
</cp:coreProperties>
</file>